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jc w:val="both"/>
        <w:rPr>
          <w:rFonts w:hint="default" w:ascii="Times New Roman" w:hAnsi="Times New Roman" w:eastAsia="黑体" w:cs="Times New Roman"/>
          <w:b w:val="0"/>
          <w:bCs w:val="0"/>
          <w:i w:val="0"/>
          <w:iCs w:val="0"/>
          <w:color w:val="000000"/>
          <w:sz w:val="32"/>
          <w:szCs w:val="32"/>
          <w:lang w:eastAsia="zh-CN"/>
        </w:rPr>
      </w:pPr>
      <w:r>
        <w:rPr>
          <w:rFonts w:hint="default" w:ascii="Times New Roman" w:hAnsi="Times New Roman" w:eastAsia="黑体" w:cs="Times New Roman"/>
          <w:b w:val="0"/>
          <w:bCs w:val="0"/>
          <w:i w:val="0"/>
          <w:iCs w:val="0"/>
          <w:color w:val="000000"/>
          <w:sz w:val="32"/>
          <w:szCs w:val="32"/>
          <w:lang w:val="en-US" w:eastAsia="zh-CN"/>
        </w:rPr>
        <w:t>附</w:t>
      </w:r>
      <w:r>
        <w:rPr>
          <w:rFonts w:hint="default" w:ascii="Times New Roman" w:hAnsi="Times New Roman" w:eastAsia="黑体" w:cs="Times New Roman"/>
          <w:b w:val="0"/>
          <w:bCs w:val="0"/>
          <w:i w:val="0"/>
          <w:iCs w:val="0"/>
          <w:color w:val="000000"/>
          <w:sz w:val="32"/>
          <w:szCs w:val="32"/>
        </w:rPr>
        <w:t>件</w:t>
      </w:r>
      <w:r>
        <w:rPr>
          <w:rFonts w:hint="default" w:ascii="Times New Roman" w:hAnsi="Times New Roman" w:eastAsia="黑体" w:cs="Times New Roman"/>
          <w:b w:val="0"/>
          <w:bCs w:val="0"/>
          <w:i w:val="0"/>
          <w:iCs w:val="0"/>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6" w:lineRule="exact"/>
        <w:jc w:val="center"/>
        <w:rPr>
          <w:rFonts w:hint="eastAsia" w:ascii="方正小标宋_GBK" w:hAnsi="方正小标宋_GBK" w:eastAsia="方正小标宋_GBK" w:cs="方正小标宋_GBK"/>
          <w:b w:val="0"/>
          <w:bCs/>
          <w:color w:val="auto"/>
          <w:spacing w:val="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86" w:lineRule="exact"/>
        <w:jc w:val="center"/>
        <w:rPr>
          <w:rFonts w:hint="eastAsia" w:ascii="方正小标宋_GBK" w:hAnsi="方正小标宋_GBK" w:eastAsia="方正小标宋_GBK" w:cs="方正小标宋_GBK"/>
          <w:b w:val="0"/>
          <w:bCs/>
          <w:color w:val="auto"/>
          <w:spacing w:val="0"/>
          <w:kern w:val="44"/>
          <w:sz w:val="44"/>
          <w:szCs w:val="44"/>
          <w:lang w:val="en-US" w:eastAsia="zh-CN" w:bidi="ar-SA"/>
        </w:rPr>
      </w:pPr>
      <w:r>
        <w:rPr>
          <w:rFonts w:hint="eastAsia" w:ascii="方正小标宋_GBK" w:hAnsi="方正小标宋_GBK" w:eastAsia="方正小标宋_GBK" w:cs="方正小标宋_GBK"/>
          <w:b w:val="0"/>
          <w:bCs/>
          <w:color w:val="auto"/>
          <w:spacing w:val="0"/>
          <w:kern w:val="44"/>
          <w:sz w:val="44"/>
          <w:szCs w:val="44"/>
          <w:lang w:val="en-US" w:eastAsia="zh-CN" w:bidi="ar-SA"/>
        </w:rPr>
        <w:t>“健智体育杯”第八届广西万村篮球赛暨广西社区运动会桂林市永福县级赛竞赛规程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200" w:leftChars="0" w:firstLine="640" w:firstLineChars="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rPr>
        <w:t>主办单位</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永福县文化广电体育和旅游局</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200" w:leftChars="0" w:firstLine="640" w:firstLineChars="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rPr>
        <w:t>承办单位</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永福县体育运动学校 永福县篮球协会</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200" w:leftChars="0" w:firstLine="640" w:firstLineChars="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rPr>
        <w:t>协办单位</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各乡镇人民政府</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200" w:leftChars="0" w:firstLine="640" w:firstLineChars="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rPr>
        <w:t>竞赛项目</w:t>
      </w:r>
    </w:p>
    <w:p>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楷体_GB2312" w:cs="Times New Roman"/>
          <w:b w:val="0"/>
          <w:bCs w:val="0"/>
          <w:i w:val="0"/>
          <w:iCs w:val="0"/>
          <w:color w:val="000000"/>
          <w:sz w:val="32"/>
          <w:szCs w:val="32"/>
        </w:rPr>
      </w:pPr>
      <w:r>
        <w:rPr>
          <w:rFonts w:hint="default" w:ascii="Times New Roman" w:hAnsi="Times New Roman" w:eastAsia="楷体_GB2312" w:cs="Times New Roman"/>
          <w:b w:val="0"/>
          <w:bCs w:val="0"/>
          <w:i w:val="0"/>
          <w:iCs w:val="0"/>
          <w:color w:val="000000"/>
          <w:sz w:val="32"/>
          <w:szCs w:val="32"/>
        </w:rPr>
        <w:t>男子篮球</w:t>
      </w:r>
    </w:p>
    <w:p>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jc w:val="both"/>
        <w:rPr>
          <w:rFonts w:hint="default" w:ascii="Times New Roman" w:hAnsi="Times New Roman" w:eastAsia="楷体_GB2312" w:cs="Times New Roman"/>
          <w:b w:val="0"/>
          <w:bCs w:val="0"/>
          <w:i w:val="0"/>
          <w:iCs w:val="0"/>
          <w:color w:val="000000"/>
          <w:sz w:val="32"/>
          <w:szCs w:val="32"/>
        </w:rPr>
      </w:pPr>
      <w:r>
        <w:rPr>
          <w:rFonts w:hint="default" w:ascii="Times New Roman" w:hAnsi="Times New Roman" w:eastAsia="楷体_GB2312" w:cs="Times New Roman"/>
          <w:b w:val="0"/>
          <w:bCs w:val="0"/>
          <w:i w:val="0"/>
          <w:iCs w:val="0"/>
          <w:color w:val="000000"/>
          <w:sz w:val="32"/>
          <w:szCs w:val="32"/>
          <w:lang w:val="en-US" w:eastAsia="zh-CN"/>
        </w:rPr>
        <w:t>篮球特定</w:t>
      </w:r>
      <w:r>
        <w:rPr>
          <w:rFonts w:hint="default" w:ascii="Times New Roman" w:hAnsi="Times New Roman" w:eastAsia="楷体_GB2312" w:cs="Times New Roman"/>
          <w:b w:val="0"/>
          <w:bCs w:val="0"/>
          <w:i w:val="0"/>
          <w:iCs w:val="0"/>
          <w:color w:val="000000"/>
          <w:sz w:val="32"/>
          <w:szCs w:val="32"/>
        </w:rPr>
        <w:t>项目</w:t>
      </w:r>
    </w:p>
    <w:p>
      <w:pPr>
        <w:keepNext w:val="0"/>
        <w:keepLines w:val="0"/>
        <w:pageBreakBefore w:val="0"/>
        <w:widowControl w:val="0"/>
        <w:numPr>
          <w:ilvl w:val="0"/>
          <w:numId w:val="3"/>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rPr>
      </w:pPr>
      <w:r>
        <w:rPr>
          <w:rFonts w:hint="default" w:ascii="Times New Roman" w:hAnsi="Times New Roman" w:eastAsia="仿宋_GB2312" w:cs="Times New Roman"/>
          <w:b w:val="0"/>
          <w:bCs w:val="0"/>
          <w:i w:val="0"/>
          <w:iCs w:val="0"/>
          <w:color w:val="000000"/>
          <w:sz w:val="32"/>
          <w:szCs w:val="32"/>
        </w:rPr>
        <w:t>2 分钟定点投篮</w:t>
      </w:r>
    </w:p>
    <w:p>
      <w:pPr>
        <w:keepNext w:val="0"/>
        <w:keepLines w:val="0"/>
        <w:pageBreakBefore w:val="0"/>
        <w:widowControl w:val="0"/>
        <w:numPr>
          <w:ilvl w:val="0"/>
          <w:numId w:val="4"/>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男子团体</w:t>
      </w:r>
    </w:p>
    <w:p>
      <w:pPr>
        <w:keepNext w:val="0"/>
        <w:keepLines w:val="0"/>
        <w:pageBreakBefore w:val="0"/>
        <w:widowControl w:val="0"/>
        <w:numPr>
          <w:ilvl w:val="0"/>
          <w:numId w:val="4"/>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女子团体</w:t>
      </w:r>
    </w:p>
    <w:p>
      <w:pPr>
        <w:keepNext w:val="0"/>
        <w:keepLines w:val="0"/>
        <w:pageBreakBefore w:val="0"/>
        <w:widowControl w:val="0"/>
        <w:numPr>
          <w:ilvl w:val="0"/>
          <w:numId w:val="4"/>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男子个人</w:t>
      </w:r>
    </w:p>
    <w:p>
      <w:pPr>
        <w:keepNext w:val="0"/>
        <w:keepLines w:val="0"/>
        <w:pageBreakBefore w:val="0"/>
        <w:widowControl w:val="0"/>
        <w:numPr>
          <w:ilvl w:val="0"/>
          <w:numId w:val="4"/>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女子个人</w:t>
      </w:r>
    </w:p>
    <w:p>
      <w:pPr>
        <w:keepNext w:val="0"/>
        <w:keepLines w:val="0"/>
        <w:pageBreakBefore w:val="0"/>
        <w:widowControl w:val="0"/>
        <w:numPr>
          <w:ilvl w:val="0"/>
          <w:numId w:val="3"/>
        </w:numPr>
        <w:kinsoku/>
        <w:wordWrap/>
        <w:overflowPunct/>
        <w:topLinePunct w:val="0"/>
        <w:autoSpaceDE/>
        <w:autoSpaceDN/>
        <w:bidi w:val="0"/>
        <w:adjustRightInd/>
        <w:snapToGrid/>
        <w:spacing w:line="584" w:lineRule="exact"/>
        <w:ind w:left="0" w:leftChars="0" w:firstLine="640" w:firstLineChars="200"/>
        <w:jc w:val="both"/>
        <w:rPr>
          <w:rFonts w:hint="default" w:ascii="Times New Roman" w:hAnsi="Times New Roman" w:eastAsia="仿宋_GB2312" w:cs="Times New Roman"/>
          <w:b w:val="0"/>
          <w:bCs w:val="0"/>
          <w:i w:val="0"/>
          <w:iCs w:val="0"/>
          <w:color w:val="000000"/>
          <w:sz w:val="32"/>
          <w:szCs w:val="32"/>
        </w:rPr>
      </w:pPr>
      <w:r>
        <w:rPr>
          <w:rFonts w:hint="default" w:ascii="Times New Roman" w:hAnsi="Times New Roman" w:eastAsia="仿宋_GB2312" w:cs="Times New Roman"/>
          <w:b w:val="0"/>
          <w:bCs w:val="0"/>
          <w:i w:val="0"/>
          <w:iCs w:val="0"/>
          <w:color w:val="000000"/>
          <w:sz w:val="32"/>
          <w:szCs w:val="32"/>
        </w:rPr>
        <w:t>3 人运球投篮往返接力</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（1）男子团体</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rPr>
      </w:pPr>
      <w:r>
        <w:rPr>
          <w:rFonts w:hint="default" w:ascii="Times New Roman" w:hAnsi="Times New Roman" w:eastAsia="仿宋_GB2312" w:cs="Times New Roman"/>
          <w:b w:val="0"/>
          <w:bCs w:val="0"/>
          <w:i w:val="0"/>
          <w:iCs w:val="0"/>
          <w:color w:val="000000"/>
          <w:sz w:val="32"/>
          <w:szCs w:val="32"/>
          <w:lang w:val="en-US" w:eastAsia="zh-CN"/>
        </w:rPr>
        <w:t>（2）女子团体</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leftChars="0" w:firstLine="640" w:firstLineChars="200"/>
        <w:jc w:val="both"/>
        <w:rPr>
          <w:rFonts w:hint="default" w:ascii="Times New Roman" w:hAnsi="Times New Roman" w:eastAsia="黑体" w:cs="Times New Roman"/>
          <w:b w:val="0"/>
          <w:bCs w:val="0"/>
          <w:i w:val="0"/>
          <w:iCs w:val="0"/>
          <w:color w:val="000000"/>
          <w:sz w:val="32"/>
          <w:szCs w:val="32"/>
          <w:lang w:eastAsia="zh-CN"/>
        </w:rPr>
      </w:pPr>
      <w:r>
        <w:rPr>
          <w:rFonts w:hint="default" w:ascii="Times New Roman" w:hAnsi="Times New Roman" w:eastAsia="黑体" w:cs="Times New Roman"/>
          <w:b w:val="0"/>
          <w:bCs w:val="0"/>
          <w:i w:val="0"/>
          <w:iCs w:val="0"/>
          <w:color w:val="000000"/>
          <w:sz w:val="32"/>
          <w:szCs w:val="32"/>
          <w:lang w:val="en-US" w:eastAsia="zh-CN"/>
        </w:rPr>
        <w:t>五</w:t>
      </w:r>
      <w:r>
        <w:rPr>
          <w:rFonts w:hint="default" w:ascii="Times New Roman" w:hAnsi="Times New Roman" w:eastAsia="黑体" w:cs="Times New Roman"/>
          <w:b w:val="0"/>
          <w:bCs w:val="0"/>
          <w:i w:val="0"/>
          <w:iCs w:val="0"/>
          <w:color w:val="000000"/>
          <w:sz w:val="32"/>
          <w:szCs w:val="32"/>
        </w:rPr>
        <w:t>、竞赛日期和</w:t>
      </w:r>
      <w:r>
        <w:rPr>
          <w:rFonts w:hint="default" w:ascii="Times New Roman" w:hAnsi="Times New Roman" w:eastAsia="黑体" w:cs="Times New Roman"/>
          <w:b w:val="0"/>
          <w:bCs w:val="0"/>
          <w:i w:val="0"/>
          <w:iCs w:val="0"/>
          <w:color w:val="000000"/>
          <w:sz w:val="32"/>
          <w:szCs w:val="32"/>
          <w:lang w:val="en-US" w:eastAsia="zh-CN"/>
        </w:rPr>
        <w:t>地点</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时间：</w:t>
      </w:r>
      <w:r>
        <w:rPr>
          <w:rFonts w:hint="default" w:ascii="Times New Roman" w:hAnsi="Times New Roman" w:eastAsia="仿宋_GB2312" w:cs="Times New Roman"/>
          <w:b w:val="0"/>
          <w:bCs w:val="0"/>
          <w:i w:val="0"/>
          <w:iCs w:val="0"/>
          <w:color w:val="000000"/>
          <w:sz w:val="32"/>
          <w:szCs w:val="32"/>
        </w:rPr>
        <w:t>202</w:t>
      </w:r>
      <w:r>
        <w:rPr>
          <w:rFonts w:hint="default" w:ascii="Times New Roman" w:hAnsi="Times New Roman" w:eastAsia="仿宋_GB2312" w:cs="Times New Roman"/>
          <w:b w:val="0"/>
          <w:bCs w:val="0"/>
          <w:i w:val="0"/>
          <w:iCs w:val="0"/>
          <w:color w:val="000000"/>
          <w:sz w:val="32"/>
          <w:szCs w:val="32"/>
          <w:lang w:val="en-US" w:eastAsia="zh-CN"/>
        </w:rPr>
        <w:t>4</w:t>
      </w:r>
      <w:r>
        <w:rPr>
          <w:rFonts w:hint="default" w:ascii="Times New Roman" w:hAnsi="Times New Roman" w:eastAsia="仿宋_GB2312" w:cs="Times New Roman"/>
          <w:b w:val="0"/>
          <w:bCs w:val="0"/>
          <w:i w:val="0"/>
          <w:iCs w:val="0"/>
          <w:color w:val="000000"/>
          <w:sz w:val="32"/>
          <w:szCs w:val="32"/>
        </w:rPr>
        <w:t xml:space="preserve"> 年</w:t>
      </w:r>
      <w:r>
        <w:rPr>
          <w:rFonts w:hint="default" w:ascii="Times New Roman" w:hAnsi="Times New Roman" w:eastAsia="仿宋_GB2312" w:cs="Times New Roman"/>
          <w:b w:val="0"/>
          <w:bCs w:val="0"/>
          <w:i w:val="0"/>
          <w:iCs w:val="0"/>
          <w:color w:val="000000"/>
          <w:sz w:val="32"/>
          <w:szCs w:val="32"/>
          <w:lang w:val="en-US" w:eastAsia="zh-CN"/>
        </w:rPr>
        <w:t>9</w:t>
      </w:r>
      <w:r>
        <w:rPr>
          <w:rFonts w:hint="default" w:ascii="Times New Roman" w:hAnsi="Times New Roman" w:eastAsia="仿宋_GB2312" w:cs="Times New Roman"/>
          <w:b w:val="0"/>
          <w:bCs w:val="0"/>
          <w:i w:val="0"/>
          <w:iCs w:val="0"/>
          <w:color w:val="000000"/>
          <w:sz w:val="32"/>
          <w:szCs w:val="32"/>
        </w:rPr>
        <w:t>月</w:t>
      </w:r>
      <w:r>
        <w:rPr>
          <w:rFonts w:hint="default" w:ascii="Times New Roman" w:hAnsi="Times New Roman" w:eastAsia="仿宋_GB2312" w:cs="Times New Roman"/>
          <w:b w:val="0"/>
          <w:bCs w:val="0"/>
          <w:i w:val="0"/>
          <w:iCs w:val="0"/>
          <w:color w:val="000000"/>
          <w:sz w:val="32"/>
          <w:szCs w:val="32"/>
          <w:lang w:val="en-US" w:eastAsia="zh-CN"/>
        </w:rPr>
        <w:t>4日</w:t>
      </w:r>
      <w:r>
        <w:rPr>
          <w:rFonts w:hint="default" w:ascii="Times New Roman" w:hAnsi="Times New Roman" w:eastAsia="仿宋_GB2312" w:cs="Times New Roman"/>
          <w:b w:val="0"/>
          <w:bCs w:val="0"/>
          <w:i w:val="0"/>
          <w:iCs w:val="0"/>
          <w:color w:val="000000"/>
          <w:sz w:val="32"/>
          <w:szCs w:val="32"/>
        </w:rPr>
        <w:t>—</w:t>
      </w:r>
      <w:r>
        <w:rPr>
          <w:rFonts w:hint="default" w:ascii="Times New Roman" w:hAnsi="Times New Roman" w:eastAsia="仿宋_GB2312" w:cs="Times New Roman"/>
          <w:b w:val="0"/>
          <w:bCs w:val="0"/>
          <w:i w:val="0"/>
          <w:iCs w:val="0"/>
          <w:color w:val="000000"/>
          <w:sz w:val="32"/>
          <w:szCs w:val="32"/>
          <w:lang w:val="en-US" w:eastAsia="zh-CN"/>
        </w:rPr>
        <w:t>7日</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rPr>
      </w:pPr>
      <w:r>
        <w:rPr>
          <w:rFonts w:hint="default" w:ascii="Times New Roman" w:hAnsi="Times New Roman" w:eastAsia="仿宋_GB2312" w:cs="Times New Roman"/>
          <w:b w:val="0"/>
          <w:bCs w:val="0"/>
          <w:i w:val="0"/>
          <w:iCs w:val="0"/>
          <w:color w:val="000000"/>
          <w:sz w:val="32"/>
          <w:szCs w:val="32"/>
          <w:lang w:val="en-US" w:eastAsia="zh-CN"/>
        </w:rPr>
        <w:t>地点：永福县体育馆、永福县全民健身</w:t>
      </w:r>
      <w:r>
        <w:rPr>
          <w:rFonts w:hint="default" w:ascii="Times New Roman" w:hAnsi="Times New Roman" w:eastAsia="仿宋_GB2312" w:cs="Times New Roman"/>
          <w:b w:val="0"/>
          <w:bCs w:val="0"/>
          <w:i w:val="0"/>
          <w:i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left="840" w:leftChars="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lang w:val="en-US" w:eastAsia="zh-CN"/>
        </w:rPr>
        <w:t>六、</w:t>
      </w:r>
      <w:r>
        <w:rPr>
          <w:rFonts w:hint="default" w:ascii="Times New Roman" w:hAnsi="Times New Roman" w:eastAsia="黑体" w:cs="Times New Roman"/>
          <w:b w:val="0"/>
          <w:bCs w:val="0"/>
          <w:i w:val="0"/>
          <w:iCs w:val="0"/>
          <w:color w:val="000000"/>
          <w:sz w:val="32"/>
          <w:szCs w:val="32"/>
        </w:rPr>
        <w:t>参加办法</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eastAsia="zh-CN"/>
        </w:rPr>
      </w:pPr>
      <w:r>
        <w:rPr>
          <w:rFonts w:hint="default" w:ascii="Times New Roman" w:hAnsi="Times New Roman" w:eastAsia="仿宋_GB2312" w:cs="Times New Roman"/>
          <w:b w:val="0"/>
          <w:bCs w:val="0"/>
          <w:i w:val="0"/>
          <w:iCs w:val="0"/>
          <w:color w:val="000000"/>
          <w:sz w:val="32"/>
          <w:szCs w:val="32"/>
        </w:rPr>
        <w:t>以各乡</w:t>
      </w:r>
      <w:r>
        <w:rPr>
          <w:rFonts w:hint="default" w:ascii="Times New Roman" w:hAnsi="Times New Roman" w:eastAsia="仿宋_GB2312" w:cs="Times New Roman"/>
          <w:b w:val="0"/>
          <w:bCs w:val="0"/>
          <w:i w:val="0"/>
          <w:iCs w:val="0"/>
          <w:color w:val="000000"/>
          <w:sz w:val="32"/>
          <w:szCs w:val="32"/>
          <w:lang w:eastAsia="zh-CN"/>
        </w:rPr>
        <w:t>（</w:t>
      </w:r>
      <w:r>
        <w:rPr>
          <w:rFonts w:hint="default" w:ascii="Times New Roman" w:hAnsi="Times New Roman" w:eastAsia="仿宋_GB2312" w:cs="Times New Roman"/>
          <w:b w:val="0"/>
          <w:bCs w:val="0"/>
          <w:i w:val="0"/>
          <w:iCs w:val="0"/>
          <w:color w:val="000000"/>
          <w:sz w:val="32"/>
          <w:szCs w:val="32"/>
        </w:rPr>
        <w:t>镇</w:t>
      </w:r>
      <w:r>
        <w:rPr>
          <w:rFonts w:hint="default" w:ascii="Times New Roman" w:hAnsi="Times New Roman" w:eastAsia="仿宋_GB2312" w:cs="Times New Roman"/>
          <w:b w:val="0"/>
          <w:bCs w:val="0"/>
          <w:i w:val="0"/>
          <w:iCs w:val="0"/>
          <w:color w:val="000000"/>
          <w:sz w:val="32"/>
          <w:szCs w:val="32"/>
          <w:lang w:eastAsia="zh-CN"/>
        </w:rPr>
        <w:t>）选拔的</w:t>
      </w:r>
      <w:r>
        <w:rPr>
          <w:rFonts w:hint="default" w:ascii="Times New Roman" w:hAnsi="Times New Roman" w:eastAsia="仿宋_GB2312" w:cs="Times New Roman"/>
          <w:b w:val="0"/>
          <w:bCs w:val="0"/>
          <w:i w:val="0"/>
          <w:iCs w:val="0"/>
          <w:color w:val="000000"/>
          <w:sz w:val="32"/>
          <w:szCs w:val="32"/>
        </w:rPr>
        <w:t>乡镇</w:t>
      </w:r>
      <w:r>
        <w:rPr>
          <w:rFonts w:hint="default" w:ascii="Times New Roman" w:hAnsi="Times New Roman" w:eastAsia="仿宋_GB2312" w:cs="Times New Roman"/>
          <w:b w:val="0"/>
          <w:bCs w:val="0"/>
          <w:i w:val="0"/>
          <w:iCs w:val="0"/>
          <w:color w:val="000000"/>
          <w:sz w:val="32"/>
          <w:szCs w:val="32"/>
          <w:lang w:eastAsia="zh-CN"/>
        </w:rPr>
        <w:t>级赛各项目冠军队伍参赛。</w:t>
      </w:r>
      <w:r>
        <w:rPr>
          <w:rFonts w:hint="default" w:ascii="Times New Roman" w:hAnsi="Times New Roman" w:eastAsia="仿宋_GB2312" w:cs="Times New Roman"/>
          <w:b w:val="0"/>
          <w:bCs w:val="0"/>
          <w:i w:val="0"/>
          <w:iCs w:val="0"/>
          <w:color w:val="000000"/>
          <w:sz w:val="32"/>
          <w:szCs w:val="32"/>
          <w:lang w:val="en" w:eastAsia="zh-CN"/>
        </w:rPr>
        <w:t>每个</w:t>
      </w:r>
      <w:r>
        <w:rPr>
          <w:rFonts w:hint="default" w:ascii="Times New Roman" w:hAnsi="Times New Roman" w:eastAsia="仿宋_GB2312" w:cs="Times New Roman"/>
          <w:b w:val="0"/>
          <w:bCs w:val="0"/>
          <w:i w:val="0"/>
          <w:iCs w:val="0"/>
          <w:color w:val="000000"/>
          <w:sz w:val="32"/>
          <w:szCs w:val="32"/>
          <w:lang w:val="en-US" w:eastAsia="zh-CN"/>
        </w:rPr>
        <w:t>队伍</w:t>
      </w:r>
      <w:r>
        <w:rPr>
          <w:rFonts w:hint="default" w:ascii="Times New Roman" w:hAnsi="Times New Roman" w:eastAsia="仿宋_GB2312" w:cs="Times New Roman"/>
          <w:b w:val="0"/>
          <w:bCs w:val="0"/>
          <w:i w:val="0"/>
          <w:iCs w:val="0"/>
          <w:color w:val="000000"/>
          <w:sz w:val="32"/>
          <w:szCs w:val="32"/>
          <w:lang w:val="en" w:eastAsia="zh-CN"/>
        </w:rPr>
        <w:t>可报男子篮球，篮球特定项目的男子和女子各1支队伍共3支队伍参赛。具体规定如下：</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（一）行政村是指乡、镇、街道办事处所辖的行政村。</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（二）社区是指乡、镇所辖的社区，但县人民政府所在乡镇所辖的社区不允许参赛。</w:t>
      </w:r>
    </w:p>
    <w:p>
      <w:pPr>
        <w:keepNext w:val="0"/>
        <w:keepLines w:val="0"/>
        <w:pageBreakBefore w:val="0"/>
        <w:widowControl w:val="0"/>
        <w:kinsoku/>
        <w:wordWrap/>
        <w:overflowPunct/>
        <w:topLinePunct w:val="0"/>
        <w:autoSpaceDE/>
        <w:autoSpaceDN/>
        <w:bidi w:val="0"/>
        <w:adjustRightInd/>
        <w:snapToGrid/>
        <w:spacing w:line="584" w:lineRule="exact"/>
        <w:ind w:firstLine="624" w:firstLineChars="200"/>
        <w:rPr>
          <w:rFonts w:hint="default" w:ascii="Times New Roman" w:hAnsi="Times New Roman" w:eastAsia="仿宋_GB2312" w:cs="Times New Roman"/>
          <w:spacing w:val="6"/>
          <w:kern w:val="0"/>
          <w:sz w:val="32"/>
          <w:szCs w:val="22"/>
          <w:lang w:val="en"/>
        </w:rPr>
      </w:pPr>
      <w:r>
        <w:rPr>
          <w:rFonts w:hint="default" w:ascii="Times New Roman" w:hAnsi="Times New Roman" w:eastAsia="仿宋_GB2312" w:cs="Times New Roman"/>
          <w:spacing w:val="-4"/>
          <w:sz w:val="32"/>
          <w:szCs w:val="32"/>
          <w:lang w:val="en"/>
        </w:rPr>
        <w:t>（三）男</w:t>
      </w:r>
      <w:r>
        <w:rPr>
          <w:rFonts w:hint="default" w:ascii="Times New Roman" w:hAnsi="Times New Roman" w:eastAsia="仿宋_GB2312" w:cs="Times New Roman"/>
          <w:spacing w:val="6"/>
          <w:sz w:val="32"/>
          <w:szCs w:val="32"/>
          <w:lang w:val="en"/>
        </w:rPr>
        <w:t>子篮球。</w:t>
      </w:r>
      <w:r>
        <w:rPr>
          <w:rFonts w:hint="default" w:ascii="Times New Roman" w:hAnsi="Times New Roman" w:eastAsia="仿宋_GB2312" w:cs="Times New Roman"/>
          <w:spacing w:val="6"/>
          <w:kern w:val="0"/>
          <w:sz w:val="32"/>
          <w:szCs w:val="22"/>
          <w:lang w:val="en"/>
        </w:rPr>
        <w:t>每队限报领队1人、教练1人，运动员12—2</w:t>
      </w:r>
      <w:r>
        <w:rPr>
          <w:rFonts w:hint="default" w:ascii="Times New Roman" w:hAnsi="Times New Roman" w:eastAsia="仿宋_GB2312" w:cs="Times New Roman"/>
          <w:spacing w:val="6"/>
          <w:kern w:val="0"/>
          <w:sz w:val="32"/>
          <w:szCs w:val="22"/>
        </w:rPr>
        <w:t>5</w:t>
      </w:r>
      <w:r>
        <w:rPr>
          <w:rFonts w:hint="default" w:ascii="Times New Roman" w:hAnsi="Times New Roman" w:eastAsia="仿宋_GB2312" w:cs="Times New Roman"/>
          <w:spacing w:val="6"/>
          <w:kern w:val="0"/>
          <w:sz w:val="32"/>
          <w:szCs w:val="22"/>
          <w:lang w:val="en"/>
        </w:rPr>
        <w:t>人。</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rPr>
          <w:rFonts w:hint="default" w:ascii="Times New Roman" w:hAnsi="Times New Roman" w:eastAsia="方正仿宋_GBK" w:cs="Times New Roman"/>
          <w:kern w:val="0"/>
          <w:sz w:val="32"/>
          <w:szCs w:val="22"/>
          <w:lang w:val="en"/>
        </w:rPr>
      </w:pPr>
      <w:r>
        <w:rPr>
          <w:rFonts w:hint="default" w:ascii="Times New Roman" w:hAnsi="Times New Roman" w:eastAsia="仿宋_GB2312" w:cs="Times New Roman"/>
          <w:sz w:val="32"/>
          <w:szCs w:val="32"/>
          <w:lang w:val="en"/>
        </w:rPr>
        <w:t>（四）篮球特定项目。</w:t>
      </w:r>
      <w:r>
        <w:rPr>
          <w:rFonts w:hint="default" w:ascii="Times New Roman" w:hAnsi="Times New Roman" w:eastAsia="仿宋_GB2312" w:cs="Times New Roman"/>
          <w:kern w:val="0"/>
          <w:sz w:val="32"/>
          <w:szCs w:val="22"/>
          <w:lang w:val="en"/>
        </w:rPr>
        <w:t>篮球特定项目每队限报领队兼教练1人，运动员6人，其中2分钟定点投篮2人，3人运球投篮往返接力3人，替补1人。</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eastAsia="zh-CN"/>
        </w:rPr>
        <w:t>（</w:t>
      </w:r>
      <w:r>
        <w:rPr>
          <w:rFonts w:hint="default" w:ascii="Times New Roman" w:hAnsi="Times New Roman" w:eastAsia="仿宋_GB2312" w:cs="Times New Roman"/>
          <w:b w:val="0"/>
          <w:bCs w:val="0"/>
          <w:i w:val="0"/>
          <w:iCs w:val="0"/>
          <w:color w:val="auto"/>
          <w:sz w:val="32"/>
          <w:szCs w:val="32"/>
          <w:lang w:val="en-US" w:eastAsia="zh-CN"/>
        </w:rPr>
        <w:t>五</w:t>
      </w:r>
      <w:r>
        <w:rPr>
          <w:rFonts w:hint="default" w:ascii="Times New Roman" w:hAnsi="Times New Roman" w:eastAsia="仿宋_GB2312" w:cs="Times New Roman"/>
          <w:b w:val="0"/>
          <w:bCs w:val="0"/>
          <w:i w:val="0"/>
          <w:iCs w:val="0"/>
          <w:color w:val="auto"/>
          <w:sz w:val="32"/>
          <w:szCs w:val="32"/>
          <w:lang w:eastAsia="zh-CN"/>
        </w:rPr>
        <w:t>）</w:t>
      </w:r>
      <w:r>
        <w:rPr>
          <w:rFonts w:hint="default" w:ascii="Times New Roman" w:hAnsi="Times New Roman" w:eastAsia="仿宋_GB2312" w:cs="Times New Roman"/>
          <w:b w:val="0"/>
          <w:bCs w:val="0"/>
          <w:i w:val="0"/>
          <w:iCs w:val="0"/>
          <w:color w:val="auto"/>
          <w:sz w:val="32"/>
          <w:szCs w:val="32"/>
          <w:lang w:val="en-US" w:eastAsia="zh-CN"/>
        </w:rPr>
        <w:t>报名方式</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各乡镇参赛队伍于8月30日下班前完成报名，将盖章版PDF和Word文档各一份报名表发送到邮箱：</w:t>
      </w:r>
      <w:r>
        <w:rPr>
          <w:rFonts w:hint="default" w:ascii="Times New Roman" w:hAnsi="Times New Roman" w:eastAsia="微软雅黑" w:cs="Times New Roman"/>
          <w:i w:val="0"/>
          <w:iCs w:val="0"/>
          <w:color w:val="21293A"/>
          <w:spacing w:val="0"/>
          <w:sz w:val="32"/>
          <w:szCs w:val="32"/>
          <w:lang w:val="en-US" w:eastAsia="zh-CN"/>
        </w:rPr>
        <w:t>yfxwtj@163.com</w:t>
      </w:r>
      <w:r>
        <w:rPr>
          <w:rFonts w:hint="default" w:ascii="Times New Roman" w:hAnsi="Times New Roman" w:eastAsia="仿宋_GB2312" w:cs="Times New Roman"/>
          <w:b w:val="0"/>
          <w:bCs w:val="0"/>
          <w:i w:val="0"/>
          <w:iCs w:val="0"/>
          <w:color w:val="auto"/>
          <w:sz w:val="32"/>
          <w:szCs w:val="32"/>
          <w:lang w:val="en-US" w:eastAsia="zh-CN"/>
        </w:rPr>
        <w:t>，报名联系人：刘  旸，电话：15107836990。</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lang w:val="en-US" w:eastAsia="zh-CN"/>
        </w:rPr>
        <w:t>七</w:t>
      </w:r>
      <w:r>
        <w:rPr>
          <w:rFonts w:hint="default" w:ascii="Times New Roman" w:hAnsi="Times New Roman" w:eastAsia="黑体" w:cs="Times New Roman"/>
          <w:b w:val="0"/>
          <w:bCs w:val="0"/>
          <w:i w:val="0"/>
          <w:iCs w:val="0"/>
          <w:color w:val="000000"/>
          <w:sz w:val="32"/>
          <w:szCs w:val="32"/>
        </w:rPr>
        <w:t>、参赛运动员要求</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楷体_GB2312" w:cs="Times New Roman"/>
          <w:b w:val="0"/>
          <w:bCs w:val="0"/>
          <w:i w:val="0"/>
          <w:iCs w:val="0"/>
          <w:color w:val="000000"/>
          <w:sz w:val="32"/>
          <w:szCs w:val="32"/>
        </w:rPr>
      </w:pPr>
      <w:r>
        <w:rPr>
          <w:rFonts w:hint="default" w:ascii="Times New Roman" w:hAnsi="Times New Roman" w:eastAsia="楷体_GB2312" w:cs="Times New Roman"/>
          <w:b w:val="0"/>
          <w:bCs w:val="0"/>
          <w:i w:val="0"/>
          <w:iCs w:val="0"/>
          <w:color w:val="000000"/>
          <w:sz w:val="32"/>
          <w:szCs w:val="32"/>
        </w:rPr>
        <w:t>（一）运动员资格</w:t>
      </w:r>
    </w:p>
    <w:p>
      <w:pPr>
        <w:keepNext w:val="0"/>
        <w:keepLines w:val="0"/>
        <w:pageBreakBefore w:val="0"/>
        <w:widowControl w:val="0"/>
        <w:kinsoku/>
        <w:wordWrap/>
        <w:overflowPunct/>
        <w:topLinePunct w:val="0"/>
        <w:autoSpaceDE/>
        <w:autoSpaceDN/>
        <w:bidi w:val="0"/>
        <w:adjustRightInd w:val="0"/>
        <w:snapToGrid w:val="0"/>
        <w:spacing w:line="584" w:lineRule="exact"/>
        <w:ind w:firstLine="640" w:firstLineChars="200"/>
        <w:rPr>
          <w:rFonts w:hint="default" w:ascii="Times New Roman" w:hAnsi="Times New Roman" w:eastAsia="仿宋_GB2312" w:cs="Times New Roman"/>
          <w:kern w:val="0"/>
          <w:sz w:val="32"/>
          <w:szCs w:val="22"/>
          <w:lang w:val="en"/>
        </w:rPr>
      </w:pPr>
      <w:r>
        <w:rPr>
          <w:rFonts w:hint="default" w:ascii="Times New Roman" w:hAnsi="Times New Roman" w:eastAsia="仿宋_GB2312" w:cs="Times New Roman"/>
          <w:kern w:val="0"/>
          <w:sz w:val="32"/>
          <w:szCs w:val="22"/>
          <w:lang w:val="en"/>
        </w:rPr>
        <w:t>所有参赛运动员凭中华人民共和国第二代居民身份证参赛，以中华人民共和国第二代居民身份证住址为准。</w:t>
      </w:r>
    </w:p>
    <w:p>
      <w:pPr>
        <w:keepNext w:val="0"/>
        <w:keepLines w:val="0"/>
        <w:pageBreakBefore w:val="0"/>
        <w:widowControl w:val="0"/>
        <w:kinsoku/>
        <w:wordWrap/>
        <w:overflowPunct/>
        <w:topLinePunct w:val="0"/>
        <w:autoSpaceDE/>
        <w:autoSpaceDN/>
        <w:bidi w:val="0"/>
        <w:adjustRightInd w:val="0"/>
        <w:snapToGrid w:val="0"/>
        <w:spacing w:line="584" w:lineRule="exact"/>
        <w:ind w:firstLine="640" w:firstLineChars="200"/>
        <w:rPr>
          <w:rFonts w:hint="default" w:ascii="Times New Roman" w:hAnsi="Times New Roman" w:eastAsia="仿宋_GB2312" w:cs="Times New Roman"/>
          <w:spacing w:val="-6"/>
          <w:kern w:val="0"/>
          <w:sz w:val="32"/>
          <w:szCs w:val="22"/>
          <w:lang w:val="en"/>
        </w:rPr>
      </w:pPr>
      <w:r>
        <w:rPr>
          <w:rFonts w:hint="eastAsia" w:ascii="Times New Roman" w:hAnsi="Times New Roman" w:eastAsia="仿宋_GB2312" w:cs="Times New Roman"/>
          <w:kern w:val="0"/>
          <w:sz w:val="32"/>
          <w:szCs w:val="22"/>
          <w:lang w:val="en-US" w:eastAsia="zh-CN"/>
        </w:rPr>
        <w:t>1.</w:t>
      </w:r>
      <w:r>
        <w:rPr>
          <w:rFonts w:hint="default" w:ascii="Times New Roman" w:hAnsi="Times New Roman" w:eastAsia="仿宋_GB2312" w:cs="Times New Roman"/>
          <w:kern w:val="0"/>
          <w:sz w:val="32"/>
          <w:szCs w:val="22"/>
          <w:lang w:val="en"/>
        </w:rPr>
        <w:t>男子篮球项目</w:t>
      </w:r>
      <w:r>
        <w:rPr>
          <w:rFonts w:hint="default" w:ascii="Times New Roman" w:hAnsi="Times New Roman" w:eastAsia="仿宋_GB2312" w:cs="Times New Roman"/>
          <w:kern w:val="0"/>
          <w:sz w:val="32"/>
          <w:szCs w:val="22"/>
          <w:lang w:val="en" w:eastAsia="zh-CN"/>
        </w:rPr>
        <w:t>每支参赛队全体运动员的身份证住址必须体现出所代表的行政村或社区。</w:t>
      </w:r>
      <w:r>
        <w:rPr>
          <w:rFonts w:hint="default" w:ascii="Times New Roman" w:hAnsi="Times New Roman" w:eastAsia="仿宋_GB2312" w:cs="Times New Roman"/>
          <w:kern w:val="0"/>
          <w:sz w:val="32"/>
          <w:szCs w:val="22"/>
          <w:lang w:val="en"/>
        </w:rPr>
        <w:t>参赛运动员为2001年12月31日前出生的非专业运动员，</w:t>
      </w:r>
      <w:r>
        <w:rPr>
          <w:rFonts w:hint="default" w:ascii="Times New Roman" w:hAnsi="Times New Roman" w:eastAsia="仿宋_GB2312" w:cs="Times New Roman"/>
          <w:kern w:val="0"/>
          <w:sz w:val="32"/>
          <w:szCs w:val="22"/>
          <w:lang w:val="en" w:eastAsia="zh-CN"/>
        </w:rPr>
        <w:t>但</w:t>
      </w:r>
      <w:r>
        <w:rPr>
          <w:rFonts w:hint="default" w:ascii="Times New Roman" w:hAnsi="Times New Roman" w:eastAsia="仿宋_GB2312" w:cs="Times New Roman"/>
          <w:kern w:val="0"/>
          <w:sz w:val="32"/>
          <w:szCs w:val="22"/>
          <w:lang w:val="en"/>
        </w:rPr>
        <w:t>允许2001年12月31日后出生的3人报名，上场比赛的</w:t>
      </w:r>
      <w:r>
        <w:rPr>
          <w:rFonts w:hint="default" w:ascii="Times New Roman" w:hAnsi="Times New Roman" w:eastAsia="仿宋_GB2312" w:cs="Times New Roman"/>
          <w:kern w:val="0"/>
          <w:sz w:val="32"/>
          <w:szCs w:val="22"/>
        </w:rPr>
        <w:t>5名运动员中</w:t>
      </w:r>
      <w:r>
        <w:rPr>
          <w:rFonts w:hint="default" w:ascii="Times New Roman" w:hAnsi="Times New Roman" w:eastAsia="仿宋_GB2312" w:cs="Times New Roman"/>
          <w:kern w:val="0"/>
          <w:sz w:val="32"/>
          <w:szCs w:val="22"/>
          <w:lang w:val="en"/>
        </w:rPr>
        <w:t>只允许2人同时上场比赛。也可根据本地实际，在确</w:t>
      </w:r>
      <w:r>
        <w:rPr>
          <w:rFonts w:hint="default" w:ascii="Times New Roman" w:hAnsi="Times New Roman" w:eastAsia="仿宋_GB2312" w:cs="Times New Roman"/>
          <w:spacing w:val="-6"/>
          <w:kern w:val="0"/>
          <w:sz w:val="32"/>
          <w:szCs w:val="22"/>
          <w:lang w:val="en"/>
        </w:rPr>
        <w:t>保能符合总决赛</w:t>
      </w:r>
      <w:r>
        <w:rPr>
          <w:rFonts w:hint="default" w:ascii="Times New Roman" w:hAnsi="Times New Roman" w:eastAsia="仿宋_GB2312" w:cs="Times New Roman"/>
          <w:spacing w:val="-6"/>
          <w:kern w:val="0"/>
          <w:sz w:val="32"/>
          <w:szCs w:val="22"/>
        </w:rPr>
        <w:t>12名</w:t>
      </w:r>
      <w:r>
        <w:rPr>
          <w:rFonts w:hint="default" w:ascii="Times New Roman" w:hAnsi="Times New Roman" w:eastAsia="仿宋_GB2312" w:cs="Times New Roman"/>
          <w:spacing w:val="-6"/>
          <w:kern w:val="0"/>
          <w:sz w:val="32"/>
          <w:szCs w:val="22"/>
          <w:lang w:val="en"/>
        </w:rPr>
        <w:t>运动员参赛资格要求的前提下，适当调整本级赛事运动员参赛年龄和资格限制，适当扩大参赛人员年龄范围。</w:t>
      </w:r>
    </w:p>
    <w:p>
      <w:pPr>
        <w:keepNext w:val="0"/>
        <w:keepLines w:val="0"/>
        <w:pageBreakBefore w:val="0"/>
        <w:widowControl w:val="0"/>
        <w:kinsoku/>
        <w:wordWrap/>
        <w:overflowPunct/>
        <w:topLinePunct w:val="0"/>
        <w:autoSpaceDE/>
        <w:autoSpaceDN/>
        <w:bidi w:val="0"/>
        <w:adjustRightInd w:val="0"/>
        <w:snapToGrid w:val="0"/>
        <w:spacing w:line="584" w:lineRule="exact"/>
        <w:ind w:firstLine="640"/>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22"/>
          <w:lang w:val="en-US" w:eastAsia="zh-CN"/>
        </w:rPr>
        <w:t>2.</w:t>
      </w:r>
      <w:r>
        <w:rPr>
          <w:rFonts w:hint="default" w:ascii="Times New Roman" w:hAnsi="Times New Roman" w:eastAsia="仿宋_GB2312" w:cs="Times New Roman"/>
          <w:kern w:val="0"/>
          <w:sz w:val="32"/>
          <w:szCs w:val="32"/>
          <w:lang w:val="en"/>
        </w:rPr>
        <w:t>篮球特定项目</w:t>
      </w:r>
      <w:r>
        <w:rPr>
          <w:rFonts w:hint="default" w:ascii="Times New Roman" w:hAnsi="Times New Roman" w:eastAsia="仿宋_GB2312" w:cs="Times New Roman"/>
          <w:kern w:val="0"/>
          <w:sz w:val="32"/>
          <w:szCs w:val="32"/>
          <w:lang w:val="en" w:eastAsia="zh-CN"/>
        </w:rPr>
        <w:t>全体</w:t>
      </w:r>
      <w:r>
        <w:rPr>
          <w:rFonts w:hint="default" w:ascii="Times New Roman" w:hAnsi="Times New Roman" w:eastAsia="仿宋_GB2312" w:cs="Times New Roman"/>
          <w:kern w:val="0"/>
          <w:sz w:val="32"/>
          <w:szCs w:val="32"/>
          <w:lang w:val="en"/>
        </w:rPr>
        <w:t>参赛运动员要求身份证</w:t>
      </w:r>
      <w:r>
        <w:rPr>
          <w:rFonts w:hint="default" w:ascii="Times New Roman" w:hAnsi="Times New Roman" w:eastAsia="仿宋_GB2312" w:cs="Times New Roman"/>
          <w:kern w:val="0"/>
          <w:sz w:val="32"/>
          <w:szCs w:val="32"/>
          <w:lang w:val="en" w:eastAsia="zh-CN"/>
        </w:rPr>
        <w:t>住址必须</w:t>
      </w:r>
      <w:r>
        <w:rPr>
          <w:rFonts w:hint="default" w:ascii="Times New Roman" w:hAnsi="Times New Roman" w:eastAsia="仿宋_GB2312" w:cs="Times New Roman"/>
          <w:kern w:val="0"/>
          <w:sz w:val="32"/>
          <w:szCs w:val="22"/>
          <w:lang w:val="en" w:eastAsia="zh-CN"/>
        </w:rPr>
        <w:t>体现出所代表的行政村或社区</w:t>
      </w:r>
      <w:r>
        <w:rPr>
          <w:rFonts w:hint="default" w:ascii="Times New Roman" w:hAnsi="Times New Roman" w:eastAsia="仿宋_GB2312" w:cs="Times New Roman"/>
          <w:kern w:val="0"/>
          <w:sz w:val="32"/>
          <w:szCs w:val="32"/>
          <w:lang w:val="en"/>
        </w:rPr>
        <w:t>。</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楷体_GB2312" w:cs="Times New Roman"/>
          <w:b w:val="0"/>
          <w:bCs w:val="0"/>
          <w:i w:val="0"/>
          <w:iCs w:val="0"/>
          <w:color w:val="000000"/>
          <w:sz w:val="32"/>
          <w:szCs w:val="32"/>
        </w:rPr>
      </w:pPr>
      <w:r>
        <w:rPr>
          <w:rFonts w:hint="default" w:ascii="Times New Roman" w:hAnsi="Times New Roman" w:eastAsia="楷体_GB2312" w:cs="Times New Roman"/>
          <w:b w:val="0"/>
          <w:bCs w:val="0"/>
          <w:i w:val="0"/>
          <w:iCs w:val="0"/>
          <w:color w:val="000000"/>
          <w:sz w:val="32"/>
          <w:szCs w:val="32"/>
          <w:lang w:eastAsia="zh-CN"/>
        </w:rPr>
        <w:t>（</w:t>
      </w:r>
      <w:r>
        <w:rPr>
          <w:rFonts w:hint="default" w:ascii="Times New Roman" w:hAnsi="Times New Roman" w:eastAsia="楷体_GB2312" w:cs="Times New Roman"/>
          <w:b w:val="0"/>
          <w:bCs w:val="0"/>
          <w:i w:val="0"/>
          <w:iCs w:val="0"/>
          <w:color w:val="000000"/>
          <w:sz w:val="32"/>
          <w:szCs w:val="32"/>
          <w:lang w:val="en-US" w:eastAsia="zh-CN"/>
        </w:rPr>
        <w:t>二</w:t>
      </w:r>
      <w:r>
        <w:rPr>
          <w:rFonts w:hint="default" w:ascii="Times New Roman" w:hAnsi="Times New Roman" w:eastAsia="楷体_GB2312" w:cs="Times New Roman"/>
          <w:b w:val="0"/>
          <w:bCs w:val="0"/>
          <w:i w:val="0"/>
          <w:iCs w:val="0"/>
          <w:color w:val="000000"/>
          <w:sz w:val="32"/>
          <w:szCs w:val="32"/>
          <w:lang w:eastAsia="zh-CN"/>
        </w:rPr>
        <w:t>）</w:t>
      </w:r>
      <w:r>
        <w:rPr>
          <w:rFonts w:hint="default" w:ascii="Times New Roman" w:hAnsi="Times New Roman" w:eastAsia="楷体_GB2312" w:cs="Times New Roman"/>
          <w:b w:val="0"/>
          <w:bCs w:val="0"/>
          <w:i w:val="0"/>
          <w:iCs w:val="0"/>
          <w:color w:val="000000"/>
          <w:sz w:val="32"/>
          <w:szCs w:val="32"/>
        </w:rPr>
        <w:t>健康要求</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rPr>
      </w:pPr>
      <w:r>
        <w:rPr>
          <w:rFonts w:hint="default" w:ascii="Times New Roman" w:hAnsi="Times New Roman" w:eastAsia="仿宋_GB2312" w:cs="Times New Roman"/>
          <w:b w:val="0"/>
          <w:bCs w:val="0"/>
          <w:i w:val="0"/>
          <w:iCs w:val="0"/>
          <w:color w:val="000000"/>
          <w:sz w:val="32"/>
          <w:szCs w:val="32"/>
        </w:rPr>
        <w:t>参赛运动员必须身体健康，无心血管和呼吸道疾病，符合篮球等项目体质要求。</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楷体_GB2312" w:cs="Times New Roman"/>
          <w:b w:val="0"/>
          <w:bCs w:val="0"/>
          <w:i w:val="0"/>
          <w:iCs w:val="0"/>
          <w:color w:val="000000"/>
          <w:sz w:val="32"/>
          <w:szCs w:val="32"/>
        </w:rPr>
      </w:pPr>
      <w:r>
        <w:rPr>
          <w:rFonts w:hint="default" w:ascii="Times New Roman" w:hAnsi="Times New Roman" w:eastAsia="楷体_GB2312" w:cs="Times New Roman"/>
          <w:b w:val="0"/>
          <w:bCs w:val="0"/>
          <w:i w:val="0"/>
          <w:iCs w:val="0"/>
          <w:color w:val="000000"/>
          <w:sz w:val="32"/>
          <w:szCs w:val="32"/>
          <w:lang w:eastAsia="zh-CN"/>
        </w:rPr>
        <w:t>（</w:t>
      </w:r>
      <w:r>
        <w:rPr>
          <w:rFonts w:hint="default" w:ascii="Times New Roman" w:hAnsi="Times New Roman" w:eastAsia="楷体_GB2312" w:cs="Times New Roman"/>
          <w:b w:val="0"/>
          <w:bCs w:val="0"/>
          <w:i w:val="0"/>
          <w:iCs w:val="0"/>
          <w:color w:val="000000"/>
          <w:sz w:val="32"/>
          <w:szCs w:val="32"/>
          <w:lang w:val="en-US" w:eastAsia="zh-CN"/>
        </w:rPr>
        <w:t>三</w:t>
      </w:r>
      <w:r>
        <w:rPr>
          <w:rFonts w:hint="default" w:ascii="Times New Roman" w:hAnsi="Times New Roman" w:eastAsia="楷体_GB2312" w:cs="Times New Roman"/>
          <w:b w:val="0"/>
          <w:bCs w:val="0"/>
          <w:i w:val="0"/>
          <w:iCs w:val="0"/>
          <w:color w:val="000000"/>
          <w:sz w:val="32"/>
          <w:szCs w:val="32"/>
          <w:lang w:eastAsia="zh-CN"/>
        </w:rPr>
        <w:t>）</w:t>
      </w:r>
      <w:r>
        <w:rPr>
          <w:rFonts w:hint="default" w:ascii="Times New Roman" w:hAnsi="Times New Roman" w:eastAsia="楷体_GB2312" w:cs="Times New Roman"/>
          <w:b w:val="0"/>
          <w:bCs w:val="0"/>
          <w:i w:val="0"/>
          <w:iCs w:val="0"/>
          <w:color w:val="000000"/>
          <w:sz w:val="32"/>
          <w:szCs w:val="32"/>
        </w:rPr>
        <w:t>购买保险和自愿签订参赛承诺书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rPr>
      </w:pPr>
      <w:r>
        <w:rPr>
          <w:rFonts w:hint="default" w:ascii="Times New Roman" w:hAnsi="Times New Roman" w:eastAsia="仿宋_GB2312" w:cs="Times New Roman"/>
          <w:b w:val="0"/>
          <w:bCs w:val="0"/>
          <w:i w:val="0"/>
          <w:iCs w:val="0"/>
          <w:color w:val="000000"/>
          <w:sz w:val="32"/>
          <w:szCs w:val="32"/>
        </w:rPr>
        <w:t>所有参赛运动员赛前必须自行购买比赛期间伤病和意外事故保险，必须与组委会签订自愿参赛承诺书，承诺自行承担参赛全程可能造成的人身伤亡及产生全部后果</w:t>
      </w:r>
      <w:r>
        <w:rPr>
          <w:rFonts w:hint="default" w:ascii="Times New Roman" w:hAnsi="Times New Roman" w:eastAsia="仿宋_GB2312" w:cs="Times New Roman"/>
          <w:b w:val="0"/>
          <w:bCs w:val="0"/>
          <w:i w:val="0"/>
          <w:iCs w:val="0"/>
          <w:color w:val="000000"/>
          <w:sz w:val="32"/>
          <w:szCs w:val="32"/>
          <w:lang w:val="en"/>
        </w:rPr>
        <w:t>与组委会无关</w:t>
      </w:r>
      <w:r>
        <w:rPr>
          <w:rFonts w:hint="default" w:ascii="Times New Roman" w:hAnsi="Times New Roman" w:eastAsia="仿宋_GB2312" w:cs="Times New Roman"/>
          <w:b w:val="0"/>
          <w:bCs w:val="0"/>
          <w:i w:val="0"/>
          <w:i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lang w:val="en-US" w:eastAsia="zh-CN"/>
        </w:rPr>
        <w:t>八、</w:t>
      </w:r>
      <w:r>
        <w:rPr>
          <w:rFonts w:hint="default" w:ascii="Times New Roman" w:hAnsi="Times New Roman" w:eastAsia="黑体" w:cs="Times New Roman"/>
          <w:b w:val="0"/>
          <w:bCs w:val="0"/>
          <w:i w:val="0"/>
          <w:iCs w:val="0"/>
          <w:color w:val="000000"/>
          <w:sz w:val="32"/>
          <w:szCs w:val="32"/>
        </w:rPr>
        <w:t>竞赛办法</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z w:val="32"/>
          <w:szCs w:val="32"/>
        </w:rPr>
        <w:t>由各乡</w:t>
      </w:r>
      <w:r>
        <w:rPr>
          <w:rFonts w:hint="default" w:ascii="Times New Roman" w:hAnsi="Times New Roman" w:eastAsia="仿宋_GB2312" w:cs="Times New Roman"/>
          <w:b w:val="0"/>
          <w:bCs w:val="0"/>
          <w:i w:val="0"/>
          <w:iCs w:val="0"/>
          <w:color w:val="000000"/>
          <w:sz w:val="32"/>
          <w:szCs w:val="32"/>
          <w:lang w:val="en-US" w:eastAsia="zh-CN"/>
        </w:rPr>
        <w:t>(</w:t>
      </w:r>
      <w:r>
        <w:rPr>
          <w:rFonts w:hint="default" w:ascii="Times New Roman" w:hAnsi="Times New Roman" w:eastAsia="仿宋_GB2312" w:cs="Times New Roman"/>
          <w:b w:val="0"/>
          <w:bCs w:val="0"/>
          <w:i w:val="0"/>
          <w:iCs w:val="0"/>
          <w:color w:val="000000"/>
          <w:sz w:val="32"/>
          <w:szCs w:val="32"/>
        </w:rPr>
        <w:t>镇</w:t>
      </w:r>
      <w:r>
        <w:rPr>
          <w:rFonts w:hint="default" w:ascii="Times New Roman" w:hAnsi="Times New Roman" w:eastAsia="仿宋_GB2312" w:cs="Times New Roman"/>
          <w:b w:val="0"/>
          <w:bCs w:val="0"/>
          <w:i w:val="0"/>
          <w:iCs w:val="0"/>
          <w:color w:val="000000"/>
          <w:sz w:val="32"/>
          <w:szCs w:val="32"/>
          <w:lang w:val="en-US" w:eastAsia="zh-CN"/>
        </w:rPr>
        <w:t>)</w:t>
      </w:r>
      <w:r>
        <w:rPr>
          <w:rFonts w:hint="default" w:ascii="Times New Roman" w:hAnsi="Times New Roman" w:eastAsia="仿宋_GB2312" w:cs="Times New Roman"/>
          <w:b w:val="0"/>
          <w:bCs w:val="0"/>
          <w:i w:val="0"/>
          <w:iCs w:val="0"/>
          <w:color w:val="000000"/>
          <w:sz w:val="32"/>
          <w:szCs w:val="32"/>
        </w:rPr>
        <w:t>选派的优胜队进行比赛，</w:t>
      </w:r>
      <w:r>
        <w:rPr>
          <w:rFonts w:hint="default" w:ascii="Times New Roman" w:hAnsi="Times New Roman" w:eastAsia="仿宋_GB2312" w:cs="Times New Roman"/>
          <w:sz w:val="32"/>
          <w:szCs w:val="32"/>
        </w:rPr>
        <w:t>竞赛办法由</w:t>
      </w:r>
      <w:r>
        <w:rPr>
          <w:rFonts w:hint="default" w:ascii="Times New Roman" w:hAnsi="Times New Roman" w:eastAsia="仿宋_GB2312" w:cs="Times New Roman"/>
          <w:sz w:val="32"/>
          <w:szCs w:val="32"/>
          <w:lang w:val="en-US" w:eastAsia="zh-CN"/>
        </w:rPr>
        <w:t>永福县文化广电体育和旅游局办公室</w:t>
      </w:r>
      <w:r>
        <w:rPr>
          <w:rFonts w:hint="default" w:ascii="Times New Roman" w:hAnsi="Times New Roman" w:eastAsia="仿宋_GB2312" w:cs="Times New Roman"/>
          <w:sz w:val="32"/>
          <w:szCs w:val="32"/>
          <w:lang w:eastAsia="zh-CN"/>
        </w:rPr>
        <w:t>制</w:t>
      </w:r>
      <w:r>
        <w:rPr>
          <w:rFonts w:hint="default" w:ascii="Times New Roman" w:hAnsi="Times New Roman" w:eastAsia="仿宋_GB2312" w:cs="Times New Roman"/>
          <w:sz w:val="32"/>
          <w:szCs w:val="32"/>
        </w:rPr>
        <w:t>定。</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楷体_GB2312" w:cs="Times New Roman"/>
          <w:b w:val="0"/>
          <w:bCs w:val="0"/>
          <w:i w:val="0"/>
          <w:iCs w:val="0"/>
          <w:color w:val="000000"/>
          <w:sz w:val="32"/>
          <w:szCs w:val="32"/>
          <w:lang w:val="en-US" w:eastAsia="zh-CN"/>
        </w:rPr>
      </w:pPr>
      <w:r>
        <w:rPr>
          <w:rFonts w:hint="eastAsia" w:ascii="Times New Roman" w:hAnsi="Times New Roman" w:eastAsia="楷体_GB2312" w:cs="Times New Roman"/>
          <w:b w:val="0"/>
          <w:bCs w:val="0"/>
          <w:i w:val="0"/>
          <w:iCs w:val="0"/>
          <w:color w:val="000000"/>
          <w:sz w:val="32"/>
          <w:szCs w:val="32"/>
          <w:lang w:val="en-US" w:eastAsia="zh-CN"/>
        </w:rPr>
        <w:t>（一）</w:t>
      </w:r>
      <w:r>
        <w:rPr>
          <w:rFonts w:hint="default" w:ascii="Times New Roman" w:hAnsi="Times New Roman" w:eastAsia="楷体_GB2312" w:cs="Times New Roman"/>
          <w:b w:val="0"/>
          <w:bCs w:val="0"/>
          <w:i w:val="0"/>
          <w:iCs w:val="0"/>
          <w:color w:val="000000"/>
          <w:sz w:val="32"/>
          <w:szCs w:val="32"/>
          <w:lang w:val="en-US" w:eastAsia="zh-CN"/>
        </w:rPr>
        <w:t>男子篮球</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1.执行最新国际篮球竞赛规则。</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2.比赛分两个阶段，第一阶段采用抽签分A、B组进行循环比赛，A组4支队伍，B组5支队伍。第二阶段比赛采用交叉淘汰制，决出名次。</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3.第1—3节比赛时间为十分钟包干（暂停除外），上半场两次暂停，下半场三次暂停；第4节为净时进行。</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4.要求各队参赛服装整齐统一</w:t>
      </w:r>
      <w:r>
        <w:rPr>
          <w:rFonts w:hint="eastAsia" w:ascii="Times New Roman" w:hAnsi="Times New Roman" w:eastAsia="仿宋_GB2312" w:cs="Times New Roman"/>
          <w:b w:val="0"/>
          <w:bCs w:val="0"/>
          <w:i w:val="0"/>
          <w:iCs w:val="0"/>
          <w:color w:val="000000"/>
          <w:sz w:val="32"/>
          <w:szCs w:val="32"/>
          <w:lang w:val="en-US" w:eastAsia="zh-CN"/>
        </w:rPr>
        <w:t>，</w:t>
      </w:r>
      <w:r>
        <w:rPr>
          <w:rFonts w:hint="default" w:ascii="Times New Roman" w:hAnsi="Times New Roman" w:eastAsia="仿宋_GB2312" w:cs="Times New Roman"/>
          <w:b w:val="0"/>
          <w:bCs w:val="0"/>
          <w:i w:val="0"/>
          <w:iCs w:val="0"/>
          <w:color w:val="000000"/>
          <w:sz w:val="32"/>
          <w:szCs w:val="32"/>
          <w:lang w:val="en-US" w:eastAsia="zh-CN"/>
        </w:rPr>
        <w:t>上衣前后按规定要有明显的号码，没有号码的队员不得上场比赛。</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楷体_GB2312" w:cs="Times New Roman"/>
          <w:b w:val="0"/>
          <w:bCs w:val="0"/>
          <w:i w:val="0"/>
          <w:iCs w:val="0"/>
          <w:color w:val="000000"/>
          <w:sz w:val="32"/>
          <w:szCs w:val="32"/>
          <w:lang w:val="en-US" w:eastAsia="zh-CN"/>
        </w:rPr>
      </w:pPr>
      <w:r>
        <w:rPr>
          <w:rFonts w:hint="eastAsia" w:ascii="Times New Roman" w:hAnsi="Times New Roman" w:eastAsia="楷体_GB2312" w:cs="Times New Roman"/>
          <w:b w:val="0"/>
          <w:bCs w:val="0"/>
          <w:i w:val="0"/>
          <w:iCs w:val="0"/>
          <w:color w:val="000000"/>
          <w:sz w:val="32"/>
          <w:szCs w:val="32"/>
          <w:lang w:val="en-US" w:eastAsia="zh-CN"/>
        </w:rPr>
        <w:t>（二）</w:t>
      </w:r>
      <w:r>
        <w:rPr>
          <w:rFonts w:hint="default" w:ascii="Times New Roman" w:hAnsi="Times New Roman" w:eastAsia="楷体_GB2312" w:cs="Times New Roman"/>
          <w:b w:val="0"/>
          <w:color w:val="auto"/>
          <w:sz w:val="32"/>
          <w:szCs w:val="32"/>
        </w:rPr>
        <w:t>篮球特定项目</w:t>
      </w:r>
      <w:r>
        <w:rPr>
          <w:rFonts w:hint="default" w:ascii="Times New Roman" w:hAnsi="Times New Roman" w:eastAsia="楷体_GB2312" w:cs="Times New Roman"/>
          <w:b w:val="0"/>
          <w:color w:val="auto"/>
          <w:sz w:val="32"/>
          <w:szCs w:val="32"/>
          <w:lang w:eastAsia="zh-CN"/>
        </w:rPr>
        <w:t>（</w:t>
      </w:r>
      <w:r>
        <w:rPr>
          <w:rFonts w:hint="default" w:ascii="Times New Roman" w:hAnsi="Times New Roman" w:eastAsia="楷体_GB2312" w:cs="Times New Roman"/>
          <w:b w:val="0"/>
          <w:color w:val="auto"/>
          <w:sz w:val="32"/>
          <w:szCs w:val="32"/>
          <w:lang w:val="en-US" w:eastAsia="zh-CN"/>
        </w:rPr>
        <w:t>比赛项目详情：附件2</w:t>
      </w:r>
      <w:r>
        <w:rPr>
          <w:rFonts w:hint="default" w:ascii="Times New Roman" w:hAnsi="Times New Roman" w:eastAsia="楷体_GB2312" w:cs="Times New Roman"/>
          <w:b w:val="0"/>
          <w:color w:val="auto"/>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84" w:lineRule="exact"/>
        <w:ind w:left="0" w:leftChars="0" w:firstLine="640" w:firstLineChars="20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rPr>
        <w:t>奖励办法</w:t>
      </w:r>
    </w:p>
    <w:p>
      <w:pPr>
        <w:keepNext w:val="0"/>
        <w:keepLines w:val="0"/>
        <w:pageBreakBefore w:val="0"/>
        <w:widowControl w:val="0"/>
        <w:numPr>
          <w:ilvl w:val="0"/>
          <w:numId w:val="6"/>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楷体_GB2312" w:cs="Times New Roman"/>
          <w:b w:val="0"/>
          <w:bCs w:val="0"/>
          <w:i w:val="0"/>
          <w:iCs w:val="0"/>
          <w:color w:val="000000"/>
          <w:sz w:val="32"/>
          <w:szCs w:val="32"/>
        </w:rPr>
      </w:pPr>
      <w:r>
        <w:rPr>
          <w:rFonts w:hint="default" w:ascii="Times New Roman" w:hAnsi="Times New Roman" w:eastAsia="楷体_GB2312" w:cs="Times New Roman"/>
          <w:b w:val="0"/>
          <w:bCs w:val="0"/>
          <w:i w:val="0"/>
          <w:iCs w:val="0"/>
          <w:color w:val="000000"/>
          <w:sz w:val="32"/>
          <w:szCs w:val="32"/>
        </w:rPr>
        <w:t>竞赛项目录取名次奖</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leftChars="200" w:firstLine="320" w:firstLineChars="100"/>
        <w:jc w:val="both"/>
        <w:rPr>
          <w:rFonts w:hint="default" w:ascii="Times New Roman" w:hAnsi="Times New Roman" w:eastAsia="仿宋_GB2312" w:cs="Times New Roman"/>
          <w:b w:val="0"/>
          <w:bCs w:val="0"/>
          <w:i w:val="0"/>
          <w:iCs w:val="0"/>
          <w:color w:val="auto"/>
          <w:sz w:val="32"/>
          <w:szCs w:val="32"/>
          <w:lang w:val="en-US"/>
        </w:rPr>
      </w:pPr>
      <w:r>
        <w:rPr>
          <w:rFonts w:hint="default" w:ascii="Times New Roman" w:hAnsi="Times New Roman" w:eastAsia="仿宋_GB2312" w:cs="Times New Roman"/>
          <w:b w:val="0"/>
          <w:bCs w:val="0"/>
          <w:i w:val="0"/>
          <w:iCs w:val="0"/>
          <w:color w:val="auto"/>
          <w:sz w:val="32"/>
          <w:szCs w:val="32"/>
          <w:lang w:val="en-US" w:eastAsia="zh-CN"/>
        </w:rPr>
        <w:t>男子篮球奖励前四名，篮球特定项目奖励前六名。</w:t>
      </w:r>
    </w:p>
    <w:p>
      <w:pPr>
        <w:keepNext w:val="0"/>
        <w:keepLines w:val="0"/>
        <w:pageBreakBefore w:val="0"/>
        <w:widowControl w:val="0"/>
        <w:numPr>
          <w:ilvl w:val="0"/>
          <w:numId w:val="6"/>
        </w:numPr>
        <w:kinsoku/>
        <w:wordWrap/>
        <w:overflowPunct/>
        <w:topLinePunct w:val="0"/>
        <w:autoSpaceDE/>
        <w:autoSpaceDN/>
        <w:bidi w:val="0"/>
        <w:adjustRightInd/>
        <w:snapToGrid/>
        <w:spacing w:line="584" w:lineRule="exact"/>
        <w:ind w:left="0" w:leftChars="0" w:firstLine="640" w:firstLineChars="200"/>
        <w:jc w:val="both"/>
        <w:rPr>
          <w:rFonts w:hint="default" w:ascii="Times New Roman" w:hAnsi="Times New Roman" w:eastAsia="仿宋_GB2312" w:cs="Times New Roman"/>
          <w:b w:val="0"/>
          <w:bCs w:val="0"/>
          <w:i w:val="0"/>
          <w:iCs w:val="0"/>
          <w:color w:val="auto"/>
          <w:sz w:val="32"/>
          <w:szCs w:val="32"/>
        </w:rPr>
      </w:pPr>
      <w:r>
        <w:rPr>
          <w:rFonts w:hint="default" w:ascii="Times New Roman" w:hAnsi="Times New Roman" w:eastAsia="楷体_GB2312" w:cs="Times New Roman"/>
          <w:b w:val="0"/>
          <w:bCs w:val="0"/>
          <w:i w:val="0"/>
          <w:iCs w:val="0"/>
          <w:color w:val="000000"/>
          <w:sz w:val="32"/>
          <w:szCs w:val="32"/>
        </w:rPr>
        <w:t>体育道德风尚奖</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auto"/>
          <w:sz w:val="32"/>
          <w:szCs w:val="32"/>
        </w:rPr>
      </w:pPr>
      <w:r>
        <w:rPr>
          <w:rFonts w:hint="default" w:ascii="Times New Roman" w:hAnsi="Times New Roman" w:eastAsia="仿宋_GB2312" w:cs="Times New Roman"/>
          <w:kern w:val="0"/>
          <w:sz w:val="32"/>
          <w:szCs w:val="32"/>
        </w:rPr>
        <w:t>遵守大会纪律、团结协作、服从裁判，尊重裁判、尊重对手、尊重观众的代表队授予“体育道德风尚奖”称号。</w:t>
      </w:r>
    </w:p>
    <w:p>
      <w:pPr>
        <w:keepNext w:val="0"/>
        <w:keepLines w:val="0"/>
        <w:pageBreakBefore w:val="0"/>
        <w:widowControl w:val="0"/>
        <w:numPr>
          <w:ilvl w:val="0"/>
          <w:numId w:val="5"/>
        </w:numPr>
        <w:kinsoku/>
        <w:wordWrap/>
        <w:overflowPunct/>
        <w:topLinePunct w:val="0"/>
        <w:autoSpaceDE/>
        <w:autoSpaceDN/>
        <w:bidi w:val="0"/>
        <w:adjustRightInd/>
        <w:snapToGrid/>
        <w:spacing w:line="584" w:lineRule="exact"/>
        <w:ind w:left="0" w:leftChars="0" w:firstLine="640" w:firstLineChars="20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rPr>
        <w:t>裁判员</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eastAsia="zh-CN"/>
        </w:rPr>
      </w:pPr>
      <w:r>
        <w:rPr>
          <w:rFonts w:hint="default" w:ascii="Times New Roman" w:hAnsi="Times New Roman" w:eastAsia="仿宋_GB2312" w:cs="Times New Roman"/>
          <w:b w:val="0"/>
          <w:bCs w:val="0"/>
          <w:i w:val="0"/>
          <w:iCs w:val="0"/>
          <w:color w:val="000000"/>
          <w:sz w:val="32"/>
          <w:szCs w:val="32"/>
        </w:rPr>
        <w:t>裁判长和裁判员</w:t>
      </w:r>
      <w:r>
        <w:rPr>
          <w:rFonts w:hint="default" w:ascii="Times New Roman" w:hAnsi="Times New Roman" w:eastAsia="仿宋_GB2312" w:cs="Times New Roman"/>
          <w:b w:val="0"/>
          <w:bCs w:val="0"/>
          <w:i w:val="0"/>
          <w:iCs w:val="0"/>
          <w:color w:val="000000"/>
          <w:sz w:val="32"/>
          <w:szCs w:val="32"/>
          <w:lang w:val="en-US" w:eastAsia="zh-CN"/>
        </w:rPr>
        <w:t>由永福县文化广电体育和旅游局</w:t>
      </w:r>
      <w:r>
        <w:rPr>
          <w:rFonts w:hint="default" w:ascii="Times New Roman" w:hAnsi="Times New Roman" w:eastAsia="仿宋_GB2312" w:cs="Times New Roman"/>
          <w:b w:val="0"/>
          <w:bCs w:val="0"/>
          <w:i w:val="0"/>
          <w:iCs w:val="0"/>
          <w:color w:val="000000"/>
          <w:sz w:val="32"/>
          <w:szCs w:val="32"/>
        </w:rPr>
        <w:t>选派</w:t>
      </w:r>
      <w:r>
        <w:rPr>
          <w:rFonts w:hint="default" w:ascii="Times New Roman" w:hAnsi="Times New Roman" w:eastAsia="仿宋_GB2312" w:cs="Times New Roman"/>
          <w:b w:val="0"/>
          <w:bCs w:val="0"/>
          <w:i w:val="0"/>
          <w:iCs w:val="0"/>
          <w:color w:val="000000"/>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84" w:lineRule="exact"/>
        <w:ind w:left="0" w:leftChars="0" w:firstLine="640" w:firstLineChars="20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rPr>
        <w:t>仲裁委员会</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rPr>
      </w:pPr>
      <w:r>
        <w:rPr>
          <w:rFonts w:hint="default" w:ascii="Times New Roman" w:hAnsi="Times New Roman" w:eastAsia="仿宋_GB2312" w:cs="Times New Roman"/>
          <w:b w:val="0"/>
          <w:bCs w:val="0"/>
          <w:i w:val="0"/>
          <w:iCs w:val="0"/>
          <w:color w:val="000000"/>
          <w:sz w:val="32"/>
          <w:szCs w:val="32"/>
        </w:rPr>
        <w:t>按国家体育总局《仲裁委员会条例》规定执行。</w:t>
      </w:r>
    </w:p>
    <w:p>
      <w:pPr>
        <w:keepNext w:val="0"/>
        <w:keepLines w:val="0"/>
        <w:pageBreakBefore w:val="0"/>
        <w:widowControl w:val="0"/>
        <w:numPr>
          <w:ilvl w:val="0"/>
          <w:numId w:val="5"/>
        </w:numPr>
        <w:kinsoku/>
        <w:wordWrap/>
        <w:overflowPunct/>
        <w:topLinePunct w:val="0"/>
        <w:autoSpaceDE/>
        <w:autoSpaceDN/>
        <w:bidi w:val="0"/>
        <w:adjustRightInd/>
        <w:snapToGrid/>
        <w:spacing w:line="584" w:lineRule="exact"/>
        <w:ind w:left="0" w:leftChars="0" w:firstLine="640" w:firstLineChars="200"/>
        <w:jc w:val="both"/>
        <w:rPr>
          <w:rFonts w:hint="default" w:ascii="Times New Roman" w:hAnsi="Times New Roman" w:eastAsia="黑体" w:cs="Times New Roman"/>
          <w:b w:val="0"/>
          <w:bCs w:val="0"/>
          <w:i w:val="0"/>
          <w:iCs w:val="0"/>
          <w:color w:val="000000"/>
          <w:sz w:val="32"/>
          <w:szCs w:val="32"/>
        </w:rPr>
      </w:pPr>
      <w:r>
        <w:rPr>
          <w:rFonts w:hint="default" w:ascii="Times New Roman" w:hAnsi="Times New Roman" w:eastAsia="黑体" w:cs="Times New Roman"/>
          <w:b w:val="0"/>
          <w:bCs w:val="0"/>
          <w:i w:val="0"/>
          <w:iCs w:val="0"/>
          <w:color w:val="000000"/>
          <w:sz w:val="32"/>
          <w:szCs w:val="32"/>
        </w:rPr>
        <w:t>经费</w:t>
      </w:r>
    </w:p>
    <w:p>
      <w:pPr>
        <w:keepNext w:val="0"/>
        <w:keepLines w:val="0"/>
        <w:pageBreakBefore w:val="0"/>
        <w:widowControl w:val="0"/>
        <w:numPr>
          <w:ilvl w:val="0"/>
          <w:numId w:val="7"/>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参加县级赛的各乡(</w:t>
      </w:r>
      <w:r>
        <w:rPr>
          <w:rFonts w:hint="default" w:ascii="Times New Roman" w:hAnsi="Times New Roman" w:eastAsia="仿宋_GB2312" w:cs="Times New Roman"/>
          <w:b w:val="0"/>
          <w:bCs w:val="0"/>
          <w:i w:val="0"/>
          <w:iCs w:val="0"/>
          <w:color w:val="000000"/>
          <w:sz w:val="32"/>
          <w:szCs w:val="32"/>
        </w:rPr>
        <w:t>镇</w:t>
      </w:r>
      <w:r>
        <w:rPr>
          <w:rFonts w:hint="default" w:ascii="Times New Roman" w:hAnsi="Times New Roman" w:eastAsia="仿宋_GB2312" w:cs="Times New Roman"/>
          <w:b w:val="0"/>
          <w:bCs w:val="0"/>
          <w:i w:val="0"/>
          <w:iCs w:val="0"/>
          <w:color w:val="000000"/>
          <w:sz w:val="32"/>
          <w:szCs w:val="32"/>
          <w:lang w:val="en-US" w:eastAsia="zh-CN"/>
        </w:rPr>
        <w:t>)队伍食宿、差旅由派出单位负责。</w:t>
      </w:r>
    </w:p>
    <w:p>
      <w:pPr>
        <w:keepNext w:val="0"/>
        <w:keepLines w:val="0"/>
        <w:pageBreakBefore w:val="0"/>
        <w:widowControl w:val="0"/>
        <w:numPr>
          <w:ilvl w:val="0"/>
          <w:numId w:val="7"/>
        </w:numPr>
        <w:kinsoku/>
        <w:wordWrap/>
        <w:overflowPunct/>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b w:val="0"/>
          <w:bCs w:val="0"/>
          <w:i w:val="0"/>
          <w:iCs w:val="0"/>
          <w:color w:val="000000"/>
          <w:sz w:val="32"/>
          <w:szCs w:val="32"/>
        </w:rPr>
      </w:pPr>
      <w:r>
        <w:rPr>
          <w:rFonts w:hint="default" w:ascii="Times New Roman" w:hAnsi="Times New Roman" w:eastAsia="仿宋_GB2312" w:cs="Times New Roman"/>
          <w:b w:val="0"/>
          <w:bCs w:val="0"/>
          <w:i w:val="0"/>
          <w:iCs w:val="0"/>
          <w:color w:val="000000"/>
          <w:sz w:val="32"/>
          <w:szCs w:val="32"/>
          <w:lang w:val="en-US" w:eastAsia="zh-CN"/>
        </w:rPr>
        <w:t>永福县文化广电体育和旅游局负责县级赛各参赛队裁判、场地、奖励等费用</w:t>
      </w:r>
      <w:r>
        <w:rPr>
          <w:rFonts w:hint="default" w:ascii="Times New Roman" w:hAnsi="Times New Roman" w:eastAsia="仿宋_GB2312" w:cs="Times New Roman"/>
          <w:b w:val="0"/>
          <w:bCs w:val="0"/>
          <w:i w:val="0"/>
          <w:iCs w:val="0"/>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pPr>
      <w:r>
        <w:rPr>
          <w:rFonts w:hint="default" w:ascii="Times New Roman" w:hAnsi="Times New Roman" w:eastAsia="黑体" w:cs="Times New Roman"/>
          <w:b w:val="0"/>
          <w:bCs w:val="0"/>
          <w:i w:val="0"/>
          <w:iCs w:val="0"/>
          <w:color w:val="000000"/>
          <w:sz w:val="32"/>
          <w:szCs w:val="32"/>
        </w:rPr>
        <w:t>十</w:t>
      </w:r>
      <w:r>
        <w:rPr>
          <w:rFonts w:hint="default" w:ascii="Times New Roman" w:hAnsi="Times New Roman" w:eastAsia="黑体" w:cs="Times New Roman"/>
          <w:b w:val="0"/>
          <w:bCs w:val="0"/>
          <w:i w:val="0"/>
          <w:iCs w:val="0"/>
          <w:color w:val="000000"/>
          <w:sz w:val="32"/>
          <w:szCs w:val="32"/>
          <w:lang w:val="en-US" w:eastAsia="zh-CN"/>
        </w:rPr>
        <w:t>三</w:t>
      </w:r>
      <w:r>
        <w:rPr>
          <w:rFonts w:hint="default" w:ascii="Times New Roman" w:hAnsi="Times New Roman" w:eastAsia="黑体" w:cs="Times New Roman"/>
          <w:b w:val="0"/>
          <w:bCs w:val="0"/>
          <w:i w:val="0"/>
          <w:iCs w:val="0"/>
          <w:color w:val="000000"/>
          <w:sz w:val="32"/>
          <w:szCs w:val="32"/>
        </w:rPr>
        <w:t>、本规程的解释、修改或补充权属</w:t>
      </w:r>
      <w:r>
        <w:rPr>
          <w:rFonts w:hint="default" w:ascii="Times New Roman" w:hAnsi="Times New Roman" w:eastAsia="黑体" w:cs="Times New Roman"/>
          <w:b w:val="0"/>
          <w:bCs w:val="0"/>
          <w:i w:val="0"/>
          <w:iCs w:val="0"/>
          <w:color w:val="000000"/>
          <w:sz w:val="32"/>
          <w:szCs w:val="32"/>
          <w:lang w:val="en-US" w:eastAsia="zh-CN"/>
        </w:rPr>
        <w:t>组委会</w:t>
      </w:r>
      <w:r>
        <w:rPr>
          <w:rFonts w:hint="default" w:ascii="Times New Roman" w:hAnsi="Times New Roman" w:eastAsia="黑体" w:cs="Times New Roman"/>
          <w:b w:val="0"/>
          <w:bCs w:val="0"/>
          <w:i w:val="0"/>
          <w:iCs w:val="0"/>
          <w:color w:val="000000"/>
          <w:sz w:val="32"/>
          <w:szCs w:val="32"/>
        </w:rPr>
        <w:t>。</w:t>
      </w:r>
    </w:p>
    <w:sectPr>
      <w:pgSz w:w="11906" w:h="16838"/>
      <w:pgMar w:top="2098"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55CDC"/>
    <w:multiLevelType w:val="singleLevel"/>
    <w:tmpl w:val="90F55CDC"/>
    <w:lvl w:ilvl="0" w:tentative="0">
      <w:start w:val="9"/>
      <w:numFmt w:val="chineseCounting"/>
      <w:suff w:val="nothing"/>
      <w:lvlText w:val="%1、"/>
      <w:lvlJc w:val="left"/>
      <w:rPr>
        <w:rFonts w:hint="eastAsia"/>
      </w:rPr>
    </w:lvl>
  </w:abstractNum>
  <w:abstractNum w:abstractNumId="1">
    <w:nsid w:val="94A17132"/>
    <w:multiLevelType w:val="singleLevel"/>
    <w:tmpl w:val="94A17132"/>
    <w:lvl w:ilvl="0" w:tentative="0">
      <w:start w:val="1"/>
      <w:numFmt w:val="chineseCounting"/>
      <w:suff w:val="nothing"/>
      <w:lvlText w:val="%1、"/>
      <w:lvlJc w:val="left"/>
      <w:pPr>
        <w:ind w:left="200"/>
      </w:pPr>
      <w:rPr>
        <w:rFonts w:hint="eastAsia"/>
      </w:rPr>
    </w:lvl>
  </w:abstractNum>
  <w:abstractNum w:abstractNumId="2">
    <w:nsid w:val="A030D626"/>
    <w:multiLevelType w:val="singleLevel"/>
    <w:tmpl w:val="A030D626"/>
    <w:lvl w:ilvl="0" w:tentative="0">
      <w:start w:val="1"/>
      <w:numFmt w:val="chineseCounting"/>
      <w:suff w:val="nothing"/>
      <w:lvlText w:val="（%1）"/>
      <w:lvlJc w:val="left"/>
      <w:rPr>
        <w:rFonts w:hint="eastAsia"/>
      </w:rPr>
    </w:lvl>
  </w:abstractNum>
  <w:abstractNum w:abstractNumId="3">
    <w:nsid w:val="AED0E36C"/>
    <w:multiLevelType w:val="singleLevel"/>
    <w:tmpl w:val="AED0E36C"/>
    <w:lvl w:ilvl="0" w:tentative="0">
      <w:start w:val="1"/>
      <w:numFmt w:val="decimal"/>
      <w:suff w:val="nothing"/>
      <w:lvlText w:val="（%1）"/>
      <w:lvlJc w:val="left"/>
    </w:lvl>
  </w:abstractNum>
  <w:abstractNum w:abstractNumId="4">
    <w:nsid w:val="EADDC10D"/>
    <w:multiLevelType w:val="singleLevel"/>
    <w:tmpl w:val="EADDC10D"/>
    <w:lvl w:ilvl="0" w:tentative="0">
      <w:start w:val="1"/>
      <w:numFmt w:val="chineseCounting"/>
      <w:suff w:val="nothing"/>
      <w:lvlText w:val="（%1）"/>
      <w:lvlJc w:val="left"/>
      <w:rPr>
        <w:rFonts w:hint="eastAsia"/>
      </w:rPr>
    </w:lvl>
  </w:abstractNum>
  <w:abstractNum w:abstractNumId="5">
    <w:nsid w:val="0E9708AF"/>
    <w:multiLevelType w:val="singleLevel"/>
    <w:tmpl w:val="0E9708AF"/>
    <w:lvl w:ilvl="0" w:tentative="0">
      <w:start w:val="1"/>
      <w:numFmt w:val="chineseCounting"/>
      <w:suff w:val="nothing"/>
      <w:lvlText w:val="（%1）"/>
      <w:lvlJc w:val="left"/>
      <w:rPr>
        <w:rFonts w:hint="eastAsia"/>
      </w:rPr>
    </w:lvl>
  </w:abstractNum>
  <w:abstractNum w:abstractNumId="6">
    <w:nsid w:val="730BEB8E"/>
    <w:multiLevelType w:val="singleLevel"/>
    <w:tmpl w:val="730BEB8E"/>
    <w:lvl w:ilvl="0" w:tentative="0">
      <w:start w:val="1"/>
      <w:numFmt w:val="decimal"/>
      <w:suff w:val="space"/>
      <w:lvlText w:val="%1."/>
      <w:lvlJc w:val="left"/>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ZmJhMGM0ZjFiYjc1OTUzZWI2MzI4ZGY2NDk3YTkifQ=="/>
  </w:docVars>
  <w:rsids>
    <w:rsidRoot w:val="51E24992"/>
    <w:rsid w:val="03C70CAE"/>
    <w:rsid w:val="074B1E70"/>
    <w:rsid w:val="078873CB"/>
    <w:rsid w:val="085F494C"/>
    <w:rsid w:val="0D6A0DE1"/>
    <w:rsid w:val="1D1740B7"/>
    <w:rsid w:val="26526902"/>
    <w:rsid w:val="2A4B479A"/>
    <w:rsid w:val="2D742BA3"/>
    <w:rsid w:val="2E696097"/>
    <w:rsid w:val="3C9B41C4"/>
    <w:rsid w:val="48C72511"/>
    <w:rsid w:val="4ACC7A51"/>
    <w:rsid w:val="4CAC002E"/>
    <w:rsid w:val="51E24992"/>
    <w:rsid w:val="55833DA5"/>
    <w:rsid w:val="58503E0D"/>
    <w:rsid w:val="64982867"/>
    <w:rsid w:val="658B5C72"/>
    <w:rsid w:val="6A7C384C"/>
    <w:rsid w:val="70F1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cs="Arial"/>
      <w:b/>
      <w:bCs/>
      <w:sz w:val="32"/>
      <w:szCs w:val="32"/>
    </w:rPr>
  </w:style>
  <w:style w:type="paragraph" w:customStyle="1" w:styleId="6">
    <w:name w:val="_Style 8"/>
    <w:basedOn w:val="2"/>
    <w:qFormat/>
    <w:uiPriority w:val="0"/>
    <w:pPr>
      <w:keepNext w:val="0"/>
      <w:keepLines w:val="0"/>
      <w:widowControl/>
      <w:spacing w:before="100" w:beforeAutospacing="1" w:after="100" w:afterAutospacing="1" w:line="276" w:lineRule="auto"/>
      <w:jc w:val="left"/>
      <w:outlineLvl w:val="9"/>
    </w:pPr>
    <w:rPr>
      <w:rFonts w:ascii="仿宋" w:hAnsi="仿宋" w:eastAsia="仿宋" w:cs="宋体"/>
      <w:bCs w:val="0"/>
      <w:color w:val="000000"/>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1364</Words>
  <Characters>1418</Characters>
  <Lines>0</Lines>
  <Paragraphs>0</Paragraphs>
  <TotalTime>4</TotalTime>
  <ScaleCrop>false</ScaleCrop>
  <LinksUpToDate>false</LinksUpToDate>
  <CharactersWithSpaces>1425</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2023-07-20T02:02:00Z</dcterms:created>
  <dc:creator>大长脚叔叔</dc:creator>
  <cp:lastModifiedBy>Administrator</cp:lastModifiedBy>
  <dcterms:modified xsi:type="dcterms:W3CDTF">2024-08-20T08:45:28Z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8602817BA7524229BB50C671DEC7802B</vt:lpwstr>
  </property>
</Properties>
</file>