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both"/>
        <w:rPr>
          <w:rFonts w:hint="eastAsia" w:eastAsia="方正小标宋_GBK"/>
          <w:bCs/>
          <w:color w:val="FF0000"/>
          <w:kern w:val="0"/>
          <w:sz w:val="64"/>
          <w:szCs w:val="64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eastAsia="方正小标宋_GBK"/>
          <w:bCs/>
          <w:color w:val="FF0000"/>
          <w:kern w:val="0"/>
          <w:sz w:val="64"/>
          <w:szCs w:val="64"/>
        </w:rPr>
        <w:t>永福县退役军人事务</w:t>
      </w:r>
      <w:r>
        <w:rPr>
          <w:rFonts w:hint="eastAsia" w:eastAsia="方正小标宋_GBK"/>
          <w:bCs/>
          <w:color w:val="FF0000"/>
          <w:kern w:val="0"/>
          <w:sz w:val="64"/>
          <w:szCs w:val="64"/>
          <w:lang w:eastAsia="zh-CN"/>
        </w:rPr>
        <w:t>局</w:t>
      </w:r>
      <w:r>
        <w:rPr>
          <w:rFonts w:hint="eastAsia" w:eastAsia="方正小标宋_GBK"/>
          <w:bCs/>
          <w:color w:val="FF0000"/>
          <w:kern w:val="0"/>
          <w:sz w:val="64"/>
          <w:szCs w:val="64"/>
        </w:rPr>
        <w:t>文件</w:t>
      </w:r>
      <w:r>
        <w:rPr>
          <w:rFonts w:eastAsia="仿宋_GB2312"/>
          <w:snapToGrid w:val="0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-44450</wp:posOffset>
                </wp:positionH>
                <wp:positionV relativeFrom="margin">
                  <wp:posOffset>3004820</wp:posOffset>
                </wp:positionV>
                <wp:extent cx="5791200" cy="28575"/>
                <wp:effectExtent l="0" t="13970" r="0" b="14605"/>
                <wp:wrapTopAndBottom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2857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-3.5pt;margin-top:236.6pt;height:2.25pt;width:456pt;mso-position-horizontal-relative:margin;mso-position-vertical-relative:margin;mso-wrap-distance-bottom:0pt;mso-wrap-distance-top:0pt;z-index:251659264;mso-width-relative:page;mso-height-relative:page;" filled="f" stroked="t" coordsize="21600,21600" o:gfxdata="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SS/93bAAAACgEAAA8AAAAAAAAAAQAgAAAAIgAAAGRycy9kb3ducmV2LnhtbFBLAQIU&#10;ABQAAAAIAIdO4kAX5oB78AEAAOoDAAAOAAAAAAAAAAEAIAAAACoBAABkcnMvZTJvRG9jLnhtbFBL&#10;BQYAAAAABgAGAFkBAACMBQAAAAA=&#10;">
                <v:fill on="f" focussize="0,0"/>
                <v:stroke weight="2.25pt" color="#FF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 w:hAnsi="宋体" w:eastAsia="仿宋_GB2312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〔</w:t>
      </w:r>
      <w:r>
        <w:rPr>
          <w:rFonts w:ascii="仿宋_GB2312" w:hAnsi="宋体" w:eastAsia="仿宋_GB2312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2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永退役军人发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〔202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签发人：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</w:rPr>
        <w:t>苏崇华</w:t>
      </w:r>
    </w:p>
    <w:p>
      <w:pPr>
        <w:jc w:val="both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永福县退役军人事务局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_GBK" w:hAnsi="微软雅黑" w:eastAsia="方正小标宋_GBK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明确领导班子成员工作分工的通知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局机关各股（室）、服务中心、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各乡镇退役军人服务站：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 xml:space="preserve">    鉴于工作需要，</w:t>
      </w:r>
      <w:r>
        <w:rPr>
          <w:rFonts w:hint="eastAsia" w:ascii="仿宋_GB2312" w:eastAsia="仿宋_GB2312"/>
          <w:color w:val="333333"/>
          <w:spacing w:val="-8"/>
          <w:sz w:val="32"/>
          <w:szCs w:val="32"/>
          <w:shd w:val="clear" w:color="auto" w:fill="FFFFFF"/>
        </w:rPr>
        <w:t>经局党组研究决定，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将局领导班子成员工作分工明确如下：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jc w:val="left"/>
        <w:textAlignment w:val="auto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苏崇华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：党组书记、局长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主持县退役军人事务局全面工作，主管人事、财务工作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ind w:firstLine="640"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永福镇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苏桥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罗锦镇。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jc w:val="left"/>
        <w:textAlignment w:val="auto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唐江燕：党组成员、副局长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协助局长工作，主抓拥军优抚和褒扬纪念、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安置就业创业、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规划财务、政务公开、保密、局机关绩效及效能建设、机关后勤保障、党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建、意识形态、民族团结、创城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及工会等工作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ind w:firstLine="640"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分管局办公室、优抚拥军安置股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、安置就业创业科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；负责对接市局办公室、规划财务科、拥军优抚和褒扬纪念科、机关党办及市双拥办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ind w:firstLine="640"/>
        <w:jc w:val="lef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堡里镇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广福乡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龙江乡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jc w:val="left"/>
        <w:textAlignment w:val="auto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兰正翔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：党组成员、副局长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协助局长工作，主抓退役军人思想政治和权益维护、军休服务管理、政策法规、档案管理、信访维稳、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网络安全、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乡村振兴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、项目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等工作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jc w:val="left"/>
        <w:textAlignment w:val="auto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分管县退役军人服务中心；负责对接市局思想政治和权益维护科、安置就业创业科、军休服务管理科及市退役军人服务中心；联系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百寿镇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、三皇镇和永安乡。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曹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静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:县退役军人服务中心主任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负责县退役军人服务中心全面工作和协管局办公室工作。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周长安：主任科员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协助</w:t>
      </w:r>
      <w:r>
        <w:rPr>
          <w:rFonts w:hint="eastAsia" w:ascii="仿宋_GB2312" w:eastAsia="仿宋_GB2312"/>
          <w:sz w:val="32"/>
          <w:szCs w:val="32"/>
          <w:lang w:eastAsia="zh-CN"/>
        </w:rPr>
        <w:t>兰正翔</w:t>
      </w:r>
      <w:r>
        <w:rPr>
          <w:rFonts w:hint="eastAsia" w:ascii="仿宋_GB2312" w:eastAsia="仿宋_GB2312"/>
          <w:sz w:val="32"/>
          <w:szCs w:val="32"/>
        </w:rPr>
        <w:t>副局长工作。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永福县退役军人事务局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ind w:firstLine="5440" w:firstLineChars="1700"/>
        <w:textAlignment w:val="auto"/>
        <w:rPr>
          <w:rFonts w:ascii="仿宋_GB231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86" w:lineRule="exact"/>
        <w:jc w:val="left"/>
        <w:textAlignment w:val="auto"/>
        <w:rPr>
          <w:rFonts w:hint="eastAsia" w:ascii="仿宋_GB2312" w:eastAsia="仿宋_GB2312"/>
          <w:b/>
          <w:sz w:val="30"/>
          <w:szCs w:val="30"/>
        </w:rPr>
      </w:pPr>
    </w:p>
    <w:p>
      <w:pPr>
        <w:widowControl/>
        <w:shd w:val="clear" w:color="auto" w:fill="FFFFFF"/>
        <w:spacing w:line="540" w:lineRule="exact"/>
        <w:jc w:val="left"/>
        <w:rPr>
          <w:rFonts w:hint="eastAsia" w:ascii="仿宋_GB2312" w:eastAsia="仿宋_GB2312"/>
          <w:b/>
          <w:sz w:val="30"/>
          <w:szCs w:val="30"/>
        </w:rPr>
      </w:pPr>
    </w:p>
    <w:p>
      <w:pPr>
        <w:widowControl/>
        <w:shd w:val="clear" w:color="auto" w:fill="FFFFFF"/>
        <w:spacing w:line="540" w:lineRule="exact"/>
        <w:jc w:val="left"/>
        <w:rPr>
          <w:rFonts w:hint="eastAsia" w:ascii="仿宋_GB2312" w:eastAsia="仿宋_GB2312"/>
          <w:b/>
          <w:sz w:val="30"/>
          <w:szCs w:val="30"/>
        </w:rPr>
      </w:pPr>
    </w:p>
    <w:p>
      <w:pPr>
        <w:widowControl/>
        <w:shd w:val="clear" w:color="auto" w:fill="FFFFFF"/>
        <w:spacing w:line="540" w:lineRule="exact"/>
        <w:jc w:val="left"/>
        <w:rPr>
          <w:rFonts w:hint="eastAsia" w:ascii="仿宋_GB2312" w:eastAsia="仿宋_GB2312"/>
          <w:b/>
          <w:sz w:val="30"/>
          <w:szCs w:val="30"/>
        </w:rPr>
      </w:pPr>
    </w:p>
    <w:p>
      <w:pPr>
        <w:widowControl/>
        <w:shd w:val="clear" w:color="auto" w:fill="FFFFFF"/>
        <w:spacing w:line="540" w:lineRule="exact"/>
        <w:jc w:val="left"/>
        <w:rPr>
          <w:rFonts w:ascii="仿宋_GB2312"/>
        </w:rPr>
      </w:pPr>
      <w:r>
        <w:rPr>
          <w:rFonts w:hint="eastAsia" w:ascii="仿宋_GB2312" w:eastAsia="仿宋_GB2312"/>
          <w:b/>
          <w:sz w:val="30"/>
          <w:szCs w:val="30"/>
        </w:rPr>
        <w:t>公开方式：主动公开</w:t>
      </w:r>
    </w:p>
    <w:tbl>
      <w:tblPr>
        <w:tblStyle w:val="6"/>
        <w:tblpPr w:leftFromText="180" w:rightFromText="180" w:vertAnchor="text" w:horzAnchor="margin" w:tblpY="238"/>
        <w:tblW w:w="9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ind w:right="210" w:rightChars="100"/>
              <w:textAlignment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永福县退役军人事务局办公室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月1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印</w:t>
            </w:r>
          </w:p>
        </w:tc>
      </w:tr>
    </w:tbl>
    <w:p>
      <w:pPr>
        <w:widowControl/>
        <w:shd w:val="clear" w:color="auto" w:fill="FFFFFF"/>
        <w:spacing w:line="540" w:lineRule="exact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8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sz w:val="28"/>
        <w:szCs w:val="28"/>
      </w:rPr>
    </w:pP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rStyle w:val="8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88"/>
    <w:rsid w:val="000102AF"/>
    <w:rsid w:val="00012896"/>
    <w:rsid w:val="000876BA"/>
    <w:rsid w:val="00090181"/>
    <w:rsid w:val="000A0B8A"/>
    <w:rsid w:val="000A3B7A"/>
    <w:rsid w:val="000B0043"/>
    <w:rsid w:val="000B170F"/>
    <w:rsid w:val="000B234C"/>
    <w:rsid w:val="000B55A2"/>
    <w:rsid w:val="000D04DB"/>
    <w:rsid w:val="000D0E62"/>
    <w:rsid w:val="000E6930"/>
    <w:rsid w:val="00116A78"/>
    <w:rsid w:val="00135E2C"/>
    <w:rsid w:val="0013759B"/>
    <w:rsid w:val="0014212A"/>
    <w:rsid w:val="00155B8F"/>
    <w:rsid w:val="00167329"/>
    <w:rsid w:val="00167C52"/>
    <w:rsid w:val="00196998"/>
    <w:rsid w:val="001A0A27"/>
    <w:rsid w:val="001A2456"/>
    <w:rsid w:val="001C612C"/>
    <w:rsid w:val="001E1485"/>
    <w:rsid w:val="001F5244"/>
    <w:rsid w:val="002172E6"/>
    <w:rsid w:val="00217BEE"/>
    <w:rsid w:val="00223B32"/>
    <w:rsid w:val="00224C22"/>
    <w:rsid w:val="00241AB8"/>
    <w:rsid w:val="0024334A"/>
    <w:rsid w:val="00246421"/>
    <w:rsid w:val="00255C42"/>
    <w:rsid w:val="00273295"/>
    <w:rsid w:val="00277CA2"/>
    <w:rsid w:val="002818A6"/>
    <w:rsid w:val="002F1787"/>
    <w:rsid w:val="00315A70"/>
    <w:rsid w:val="00321A18"/>
    <w:rsid w:val="003243BC"/>
    <w:rsid w:val="003647CA"/>
    <w:rsid w:val="00365C88"/>
    <w:rsid w:val="003711A2"/>
    <w:rsid w:val="00376B24"/>
    <w:rsid w:val="00385F86"/>
    <w:rsid w:val="00397513"/>
    <w:rsid w:val="003B3A6A"/>
    <w:rsid w:val="003C00C2"/>
    <w:rsid w:val="003E77D5"/>
    <w:rsid w:val="0040040D"/>
    <w:rsid w:val="00404C42"/>
    <w:rsid w:val="00414B7B"/>
    <w:rsid w:val="00417F1D"/>
    <w:rsid w:val="004462F9"/>
    <w:rsid w:val="004661F9"/>
    <w:rsid w:val="00472A2A"/>
    <w:rsid w:val="00475D9B"/>
    <w:rsid w:val="004A7A99"/>
    <w:rsid w:val="004B5BEA"/>
    <w:rsid w:val="004C2B60"/>
    <w:rsid w:val="004C6B5F"/>
    <w:rsid w:val="004D2635"/>
    <w:rsid w:val="004D5727"/>
    <w:rsid w:val="004F4E76"/>
    <w:rsid w:val="005213AA"/>
    <w:rsid w:val="00533B0E"/>
    <w:rsid w:val="00535051"/>
    <w:rsid w:val="00580C45"/>
    <w:rsid w:val="0058225F"/>
    <w:rsid w:val="005E2032"/>
    <w:rsid w:val="005E5CC7"/>
    <w:rsid w:val="0060116E"/>
    <w:rsid w:val="0062644E"/>
    <w:rsid w:val="00636B88"/>
    <w:rsid w:val="00645832"/>
    <w:rsid w:val="00654E61"/>
    <w:rsid w:val="00655DCA"/>
    <w:rsid w:val="00657001"/>
    <w:rsid w:val="006664D0"/>
    <w:rsid w:val="006668A4"/>
    <w:rsid w:val="00681571"/>
    <w:rsid w:val="006A61B7"/>
    <w:rsid w:val="006F0090"/>
    <w:rsid w:val="006F203C"/>
    <w:rsid w:val="0071239A"/>
    <w:rsid w:val="0072224A"/>
    <w:rsid w:val="007253BE"/>
    <w:rsid w:val="007A2C4A"/>
    <w:rsid w:val="007C2BDA"/>
    <w:rsid w:val="007C6C4B"/>
    <w:rsid w:val="00806DAA"/>
    <w:rsid w:val="0081044B"/>
    <w:rsid w:val="00812024"/>
    <w:rsid w:val="0082162C"/>
    <w:rsid w:val="00832339"/>
    <w:rsid w:val="00835572"/>
    <w:rsid w:val="00836AFC"/>
    <w:rsid w:val="00854800"/>
    <w:rsid w:val="008871D5"/>
    <w:rsid w:val="00890846"/>
    <w:rsid w:val="008961F9"/>
    <w:rsid w:val="00897A6A"/>
    <w:rsid w:val="008D3C34"/>
    <w:rsid w:val="008E648E"/>
    <w:rsid w:val="008F6018"/>
    <w:rsid w:val="00917769"/>
    <w:rsid w:val="00947799"/>
    <w:rsid w:val="00961505"/>
    <w:rsid w:val="009770CD"/>
    <w:rsid w:val="00987968"/>
    <w:rsid w:val="009A6784"/>
    <w:rsid w:val="009B7F97"/>
    <w:rsid w:val="009D557A"/>
    <w:rsid w:val="009F3AFC"/>
    <w:rsid w:val="00A27CCF"/>
    <w:rsid w:val="00A3715D"/>
    <w:rsid w:val="00A708BE"/>
    <w:rsid w:val="00A74145"/>
    <w:rsid w:val="00A839BB"/>
    <w:rsid w:val="00AA308C"/>
    <w:rsid w:val="00AD3675"/>
    <w:rsid w:val="00AF3D62"/>
    <w:rsid w:val="00AF7A03"/>
    <w:rsid w:val="00B058B1"/>
    <w:rsid w:val="00B15D67"/>
    <w:rsid w:val="00B504B1"/>
    <w:rsid w:val="00B65C8B"/>
    <w:rsid w:val="00BA6589"/>
    <w:rsid w:val="00BD5D7E"/>
    <w:rsid w:val="00C12370"/>
    <w:rsid w:val="00C13446"/>
    <w:rsid w:val="00C151F5"/>
    <w:rsid w:val="00C241BA"/>
    <w:rsid w:val="00C43BAC"/>
    <w:rsid w:val="00C508E7"/>
    <w:rsid w:val="00C539AA"/>
    <w:rsid w:val="00C638E8"/>
    <w:rsid w:val="00C656E0"/>
    <w:rsid w:val="00C671BA"/>
    <w:rsid w:val="00C9244B"/>
    <w:rsid w:val="00CA5D9B"/>
    <w:rsid w:val="00CF365F"/>
    <w:rsid w:val="00D07FB2"/>
    <w:rsid w:val="00D15658"/>
    <w:rsid w:val="00D2599D"/>
    <w:rsid w:val="00D269B8"/>
    <w:rsid w:val="00D4344F"/>
    <w:rsid w:val="00D54A8C"/>
    <w:rsid w:val="00D5626D"/>
    <w:rsid w:val="00D65A52"/>
    <w:rsid w:val="00D8388C"/>
    <w:rsid w:val="00D94932"/>
    <w:rsid w:val="00DB1992"/>
    <w:rsid w:val="00DC58D6"/>
    <w:rsid w:val="00DD2AEF"/>
    <w:rsid w:val="00DE3619"/>
    <w:rsid w:val="00DF150F"/>
    <w:rsid w:val="00DF4C67"/>
    <w:rsid w:val="00E1575E"/>
    <w:rsid w:val="00E16644"/>
    <w:rsid w:val="00E167DA"/>
    <w:rsid w:val="00E5556C"/>
    <w:rsid w:val="00E87A03"/>
    <w:rsid w:val="00E906B1"/>
    <w:rsid w:val="00EA0237"/>
    <w:rsid w:val="00EA20CC"/>
    <w:rsid w:val="00EB58C4"/>
    <w:rsid w:val="00ED0242"/>
    <w:rsid w:val="00F4393B"/>
    <w:rsid w:val="00F55EF8"/>
    <w:rsid w:val="00F564B4"/>
    <w:rsid w:val="00F57558"/>
    <w:rsid w:val="00F90A11"/>
    <w:rsid w:val="00F97B5B"/>
    <w:rsid w:val="00FC5B3E"/>
    <w:rsid w:val="00FC7A42"/>
    <w:rsid w:val="01ED31A6"/>
    <w:rsid w:val="02BE59BD"/>
    <w:rsid w:val="04C36BC4"/>
    <w:rsid w:val="04F2286F"/>
    <w:rsid w:val="119626E7"/>
    <w:rsid w:val="16762F8F"/>
    <w:rsid w:val="18013A70"/>
    <w:rsid w:val="18585750"/>
    <w:rsid w:val="21BF543B"/>
    <w:rsid w:val="261C6242"/>
    <w:rsid w:val="34154A4B"/>
    <w:rsid w:val="368B0A12"/>
    <w:rsid w:val="36EE4731"/>
    <w:rsid w:val="3E5B696C"/>
    <w:rsid w:val="427701B8"/>
    <w:rsid w:val="4A6B0F65"/>
    <w:rsid w:val="4F4E0108"/>
    <w:rsid w:val="629719F4"/>
    <w:rsid w:val="6B7B638D"/>
    <w:rsid w:val="78FC24B1"/>
    <w:rsid w:val="7BBF7E17"/>
    <w:rsid w:val="7C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Date"/>
    <w:basedOn w:val="1"/>
    <w:next w:val="1"/>
    <w:link w:val="9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日期 Char"/>
    <w:basedOn w:val="7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91</Words>
  <Characters>522</Characters>
  <Lines>4</Lines>
  <Paragraphs>1</Paragraphs>
  <TotalTime>5</TotalTime>
  <ScaleCrop>false</ScaleCrop>
  <LinksUpToDate>false</LinksUpToDate>
  <CharactersWithSpaces>612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微软用户</dc:creator>
  <cp:lastModifiedBy>Administrator退役军人事务局</cp:lastModifiedBy>
  <cp:lastPrinted>2022-07-21T09:20:00Z</cp:lastPrinted>
  <dcterms:modified xsi:type="dcterms:W3CDTF">2023-11-14T09:52:24Z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7022F17AE3B546958E7AA72D403E3AD3</vt:lpwstr>
  </property>
</Properties>
</file>