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ascii="Times New Roman" w:hAnsi="Times New Roman" w:eastAsia="仿宋_GB2312"/>
          <w:sz w:val="32"/>
          <w:szCs w:val="32"/>
        </w:rPr>
      </w:pPr>
      <w:r>
        <w:rPr>
          <w:sz w:val="44"/>
        </w:rPr>
        <mc:AlternateContent>
          <mc:Choice Requires="wps">
            <w:drawing>
              <wp:anchor distT="0" distB="0" distL="114300" distR="114300" simplePos="0" relativeHeight="251669504" behindDoc="0" locked="0" layoutInCell="1" allowOverlap="1">
                <wp:simplePos x="0" y="0"/>
                <wp:positionH relativeFrom="column">
                  <wp:posOffset>-183515</wp:posOffset>
                </wp:positionH>
                <wp:positionV relativeFrom="paragraph">
                  <wp:posOffset>167005</wp:posOffset>
                </wp:positionV>
                <wp:extent cx="4723130" cy="1905635"/>
                <wp:effectExtent l="5080" t="5080" r="15240" b="13335"/>
                <wp:wrapSquare wrapText="bothSides"/>
                <wp:docPr id="14" name="文本框 14"/>
                <wp:cNvGraphicFramePr/>
                <a:graphic xmlns:a="http://schemas.openxmlformats.org/drawingml/2006/main">
                  <a:graphicData uri="http://schemas.microsoft.com/office/word/2010/wordprocessingShape">
                    <wps:wsp>
                      <wps:cNvSpPr txBox="1"/>
                      <wps:spPr>
                        <a:xfrm>
                          <a:off x="0" y="0"/>
                          <a:ext cx="4723130" cy="190563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13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永福县农业农村局</w:t>
                            </w:r>
                          </w:p>
                          <w:p>
                            <w:pPr>
                              <w:keepNext w:val="0"/>
                              <w:keepLines w:val="0"/>
                              <w:pageBreakBefore w:val="0"/>
                              <w:widowControl w:val="0"/>
                              <w:kinsoku/>
                              <w:wordWrap/>
                              <w:overflowPunct/>
                              <w:topLinePunct w:val="0"/>
                              <w:autoSpaceDE/>
                              <w:autoSpaceDN/>
                              <w:bidi w:val="0"/>
                              <w:adjustRightInd/>
                              <w:snapToGrid/>
                              <w:spacing w:after="0" w:line="13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永福县财政局</w:t>
                            </w:r>
                          </w:p>
                        </w:txbxContent>
                      </wps:txbx>
                      <wps:bodyPr upright="0"/>
                    </wps:wsp>
                  </a:graphicData>
                </a:graphic>
              </wp:anchor>
            </w:drawing>
          </mc:Choice>
          <mc:Fallback>
            <w:pict>
              <v:shape id="_x0000_s1026" o:spid="_x0000_s1026" o:spt="202" type="#_x0000_t202" style="position:absolute;left:0pt;margin-left:-14.45pt;margin-top:13.15pt;height:150.05pt;width:371.9pt;mso-wrap-distance-bottom:0pt;mso-wrap-distance-left:9pt;mso-wrap-distance-right:9pt;mso-wrap-distance-top:0pt;z-index:251669504;mso-width-relative:page;mso-height-relative:page;" fillcolor="#FFFFFF" filled="t" stroked="t" coordsize="21600,21600" o:gfxdata="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jvAK2QAAAAoBAAAPAAAAAAAAAAEAIAAAACIA&#10;AABkcnMvZG93bnJldi54bWxQSwECFAAUAAAACACHTuJAZn3rzQgCAAA5BAAADgAAAAAAAAABACAA&#10;AAAoAQAAZHJzL2Uyb0RvYy54bWxQSwUGAAAAAAYABgBZAQAAogU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13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永福县农业农村局</w:t>
                      </w:r>
                    </w:p>
                    <w:p>
                      <w:pPr>
                        <w:keepNext w:val="0"/>
                        <w:keepLines w:val="0"/>
                        <w:pageBreakBefore w:val="0"/>
                        <w:widowControl w:val="0"/>
                        <w:kinsoku/>
                        <w:wordWrap/>
                        <w:overflowPunct/>
                        <w:topLinePunct w:val="0"/>
                        <w:autoSpaceDE/>
                        <w:autoSpaceDN/>
                        <w:bidi w:val="0"/>
                        <w:adjustRightInd/>
                        <w:snapToGrid/>
                        <w:spacing w:after="0" w:line="1320" w:lineRule="exact"/>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72"/>
                          <w:szCs w:val="72"/>
                          <w:lang w:eastAsia="zh-CN"/>
                        </w:rPr>
                      </w:pPr>
                      <w:r>
                        <w:rPr>
                          <w:rFonts w:hint="eastAsia" w:ascii="方正小标宋_GBK" w:hAnsi="方正小标宋_GBK" w:eastAsia="方正小标宋_GBK" w:cs="方正小标宋_GBK"/>
                          <w:b w:val="0"/>
                          <w:bCs/>
                          <w:color w:val="FF0000"/>
                          <w:kern w:val="2"/>
                          <w:sz w:val="72"/>
                          <w:szCs w:val="72"/>
                          <w:lang w:eastAsia="zh-CN"/>
                        </w:rPr>
                        <w:t>永福县财政局</w:t>
                      </w:r>
                    </w:p>
                  </w:txbxContent>
                </v:textbox>
                <w10:wrap type="square"/>
              </v:shape>
            </w:pict>
          </mc:Fallback>
        </mc:AlternateContent>
      </w:r>
    </w:p>
    <w:p>
      <w:pPr>
        <w:spacing w:line="640" w:lineRule="exact"/>
        <w:jc w:val="right"/>
        <w:rPr>
          <w:rFonts w:ascii="Times New Roman" w:hAnsi="Times New Roman" w:eastAsia="仿宋_GB2312"/>
          <w:sz w:val="32"/>
          <w:szCs w:val="32"/>
        </w:rPr>
      </w:pPr>
      <w:r>
        <w:rPr>
          <w:sz w:val="44"/>
        </w:rPr>
        <mc:AlternateContent>
          <mc:Choice Requires="wps">
            <w:drawing>
              <wp:anchor distT="0" distB="0" distL="114300" distR="114300" simplePos="0" relativeHeight="251671552" behindDoc="0" locked="0" layoutInCell="1" allowOverlap="1">
                <wp:simplePos x="0" y="0"/>
                <wp:positionH relativeFrom="column">
                  <wp:posOffset>-125730</wp:posOffset>
                </wp:positionH>
                <wp:positionV relativeFrom="paragraph">
                  <wp:posOffset>227965</wp:posOffset>
                </wp:positionV>
                <wp:extent cx="1143635" cy="910590"/>
                <wp:effectExtent l="4445" t="4445" r="13970" b="18415"/>
                <wp:wrapNone/>
                <wp:docPr id="16" name="文本框 16"/>
                <wp:cNvGraphicFramePr/>
                <a:graphic xmlns:a="http://schemas.openxmlformats.org/drawingml/2006/main">
                  <a:graphicData uri="http://schemas.microsoft.com/office/word/2010/wordprocessingShape">
                    <wps:wsp>
                      <wps:cNvSpPr txBox="1"/>
                      <wps:spPr>
                        <a:xfrm>
                          <a:off x="0" y="0"/>
                          <a:ext cx="1143635" cy="9105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wps:txbx>
                      <wps:bodyPr upright="0"/>
                    </wps:wsp>
                  </a:graphicData>
                </a:graphic>
              </wp:anchor>
            </w:drawing>
          </mc:Choice>
          <mc:Fallback>
            <w:pict>
              <v:shape id="_x0000_s1026" o:spid="_x0000_s1026" o:spt="202" type="#_x0000_t202" style="position:absolute;left:0pt;margin-left:-9.9pt;margin-top:17.95pt;height:71.7pt;width:90.05pt;z-index:251671552;mso-width-relative:page;mso-height-relative:page;" fillcolor="#FFFFFF" filled="t" stroked="t" coordsize="21600,21600" o:gfxdata="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7B4N9kAAAAKAQAADwAAAAAAAAABACAAAAAi&#10;AAAAZHJzL2Rvd25yZXYueG1sUEsBAhQAFAAAAAgAh07iQLh8ZNQJAgAAOAQAAA4AAAAAAAAAAQAg&#10;AAAAKAEAAGRycy9lMm9Eb2MueG1sUEsFBgAAAAAGAAYAWQEAAKMFA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v:textbox>
              </v:shape>
            </w:pict>
          </mc:Fallback>
        </mc:AlternateContent>
      </w:r>
    </w:p>
    <w:p>
      <w:pPr>
        <w:spacing w:line="640" w:lineRule="exact"/>
        <w:jc w:val="right"/>
        <w:rPr>
          <w:rFonts w:ascii="Times New Roman" w:hAnsi="Times New Roman" w:eastAsia="仿宋_GB2312"/>
          <w:sz w:val="32"/>
          <w:szCs w:val="32"/>
        </w:rPr>
      </w:pPr>
      <w:bookmarkStart w:id="0" w:name="正文"/>
      <w:bookmarkEnd w:id="0"/>
      <w:r>
        <w:rPr>
          <w:sz w:val="44"/>
        </w:rPr>
        <mc:AlternateContent>
          <mc:Choice Requires="wps">
            <w:drawing>
              <wp:anchor distT="0" distB="0" distL="114300" distR="114300" simplePos="0" relativeHeight="251670528" behindDoc="0" locked="0" layoutInCell="1" allowOverlap="1">
                <wp:simplePos x="0" y="0"/>
                <wp:positionH relativeFrom="column">
                  <wp:posOffset>5695950</wp:posOffset>
                </wp:positionH>
                <wp:positionV relativeFrom="paragraph">
                  <wp:posOffset>2136140</wp:posOffset>
                </wp:positionV>
                <wp:extent cx="1143635" cy="910590"/>
                <wp:effectExtent l="4445" t="4445" r="13970" b="18415"/>
                <wp:wrapNone/>
                <wp:docPr id="15" name="文本框 15"/>
                <wp:cNvGraphicFramePr/>
                <a:graphic xmlns:a="http://schemas.openxmlformats.org/drawingml/2006/main">
                  <a:graphicData uri="http://schemas.microsoft.com/office/word/2010/wordprocessingShape">
                    <wps:wsp>
                      <wps:cNvSpPr txBox="1"/>
                      <wps:spPr>
                        <a:xfrm>
                          <a:off x="0" y="0"/>
                          <a:ext cx="1143635" cy="9105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wps:txbx>
                      <wps:bodyPr upright="0"/>
                    </wps:wsp>
                  </a:graphicData>
                </a:graphic>
              </wp:anchor>
            </w:drawing>
          </mc:Choice>
          <mc:Fallback>
            <w:pict>
              <v:shape id="_x0000_s1026" o:spid="_x0000_s1026" o:spt="202" type="#_x0000_t202" style="position:absolute;left:0pt;margin-left:448.5pt;margin-top:168.2pt;height:71.7pt;width:90.05pt;z-index:251670528;mso-width-relative:page;mso-height-relative:page;" fillcolor="#FFFFFF" filled="t" stroked="t" coordsize="21600,21600" o:gfxdata="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lKhEdsAAAAMAQAADwAAAAAAAAABACAAAAAi&#10;AAAAZHJzL2Rvd25yZXYueG1sUEsBAhQAFAAAAAgAh07iQORmor0HAgAAOAQAAA4AAAAAAAAAAQAg&#10;AAAAKgEAAGRycy9lMm9Eb2MueG1sUEsFBgAAAAAGAAYAWQEAAKMFAAAAAA==&#10;">
                <v:fill on="t"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after="0" w:line="480" w:lineRule="auto"/>
                        <w:ind w:left="0" w:leftChars="0" w:right="0" w:rightChars="0" w:firstLine="0" w:firstLineChars="0"/>
                        <w:jc w:val="distribute"/>
                        <w:textAlignment w:val="auto"/>
                        <w:outlineLvl w:val="9"/>
                        <w:rPr>
                          <w:rFonts w:hint="eastAsia" w:ascii="方正小标宋_GBK" w:hAnsi="方正小标宋_GBK" w:eastAsia="方正小标宋_GBK" w:cs="方正小标宋_GBK"/>
                          <w:b w:val="0"/>
                          <w:bCs/>
                          <w:color w:val="FF0000"/>
                          <w:kern w:val="2"/>
                          <w:sz w:val="96"/>
                          <w:szCs w:val="96"/>
                          <w:lang w:eastAsia="zh-CN"/>
                        </w:rPr>
                      </w:pPr>
                      <w:r>
                        <w:rPr>
                          <w:rFonts w:hint="eastAsia" w:ascii="方正小标宋_GBK" w:hAnsi="方正小标宋_GBK" w:eastAsia="方正小标宋_GBK" w:cs="方正小标宋_GBK"/>
                          <w:b w:val="0"/>
                          <w:bCs/>
                          <w:color w:val="FF0000"/>
                          <w:kern w:val="2"/>
                          <w:sz w:val="72"/>
                          <w:szCs w:val="72"/>
                          <w:lang w:eastAsia="zh-CN"/>
                        </w:rPr>
                        <w:t>文件</w:t>
                      </w:r>
                    </w:p>
                  </w:txbxContent>
                </v:textbox>
              </v:shape>
            </w:pict>
          </mc:Fallback>
        </mc:AlternateContent>
      </w:r>
    </w:p>
    <w:p>
      <w:pPr>
        <w:spacing w:line="640" w:lineRule="exact"/>
        <w:jc w:val="right"/>
        <w:rPr>
          <w:rFonts w:ascii="Times New Roman" w:hAnsi="Times New Roman" w:eastAsia="仿宋_GB2312"/>
          <w:sz w:val="32"/>
          <w:szCs w:val="32"/>
        </w:rPr>
      </w:pPr>
    </w:p>
    <w:p>
      <w:pPr>
        <w:spacing w:line="640" w:lineRule="exact"/>
        <w:jc w:val="right"/>
        <w:rPr>
          <w:rFonts w:ascii="Times New Roman" w:hAnsi="Times New Roman" w:eastAsia="仿宋_GB2312"/>
          <w:sz w:val="32"/>
          <w:szCs w:val="32"/>
        </w:rPr>
      </w:pPr>
    </w:p>
    <w:p>
      <w:pPr>
        <w:adjustRightInd w:val="0"/>
        <w:snapToGrid w:val="0"/>
        <w:spacing w:line="510" w:lineRule="exact"/>
        <w:rPr>
          <w:rFonts w:ascii="Times New Roman" w:hAnsi="Times New Roman"/>
          <w:b/>
          <w:bCs/>
          <w:snapToGrid w:val="0"/>
          <w:sz w:val="44"/>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永农字〔</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p>
    <w:p>
      <w:pPr>
        <w:adjustRightInd w:val="0"/>
        <w:snapToGrid w:val="0"/>
        <w:spacing w:line="510" w:lineRule="exact"/>
        <w:jc w:val="center"/>
        <w:rPr>
          <w:rFonts w:hint="eastAsia" w:ascii="方正小标宋简体" w:hAnsi="方正小标宋简体" w:eastAsia="方正小标宋简体" w:cs="方正小标宋简体"/>
          <w:snapToGrid w:val="0"/>
          <w:sz w:val="44"/>
          <w:szCs w:val="44"/>
          <w:lang w:val="en-US" w:eastAsia="zh-CN"/>
        </w:rPr>
      </w:pPr>
      <w:r>
        <w:rPr>
          <w:sz w:val="44"/>
        </w:rPr>
        <mc:AlternateContent>
          <mc:Choice Requires="wps">
            <w:drawing>
              <wp:anchor distT="0" distB="0" distL="114300" distR="114300" simplePos="0" relativeHeight="251672576" behindDoc="0" locked="0" layoutInCell="1" allowOverlap="1">
                <wp:simplePos x="0" y="0"/>
                <wp:positionH relativeFrom="column">
                  <wp:posOffset>-142240</wp:posOffset>
                </wp:positionH>
                <wp:positionV relativeFrom="paragraph">
                  <wp:posOffset>86360</wp:posOffset>
                </wp:positionV>
                <wp:extent cx="5770880" cy="10160"/>
                <wp:effectExtent l="0" t="13970" r="1270" b="33020"/>
                <wp:wrapNone/>
                <wp:docPr id="18" name="直接连接符 18"/>
                <wp:cNvGraphicFramePr/>
                <a:graphic xmlns:a="http://schemas.openxmlformats.org/drawingml/2006/main">
                  <a:graphicData uri="http://schemas.microsoft.com/office/word/2010/wordprocessingShape">
                    <wps:wsp>
                      <wps:cNvCnPr/>
                      <wps:spPr>
                        <a:xfrm flipV="1">
                          <a:off x="0" y="0"/>
                          <a:ext cx="5770880" cy="1016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2pt;margin-top:6.8pt;height:0.8pt;width:454.4pt;z-index:251672576;mso-width-relative:page;mso-height-relative:page;" filled="f" stroked="t" coordsize="21600,21600" o:gfxdata="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V61S2QAAAAkBAAAPAAAAAAAAAAEAIAAAACIAAABk&#10;cnMvZG93bnJldi54bWxQSwECFAAUAAAACACHTuJAngmvjwUCAAD1AwAADgAAAAAAAAABACAAAAAo&#10;AQAAZHJzL2Uyb0RvYy54bWxQSwUGAAAAAAYABgBZAQAAnwUAAAAA&#10;">
                <v:fill on="f" focussize="0,0"/>
                <v:stroke weight="2.25pt" color="#FF0000" joinstyle="round"/>
                <v:imagedata o:title=""/>
                <o:lock v:ext="edit" aspectratio="f"/>
              </v:line>
            </w:pict>
          </mc:Fallback>
        </mc:AlternateContent>
      </w:r>
    </w:p>
    <w:p>
      <w:pPr>
        <w:adjustRightInd w:val="0"/>
        <w:snapToGrid w:val="0"/>
        <w:spacing w:line="510" w:lineRule="exact"/>
        <w:jc w:val="center"/>
        <w:rPr>
          <w:rFonts w:hint="eastAsia" w:ascii="方正小标宋简体" w:hAnsi="方正小标宋简体" w:eastAsia="方正小标宋简体" w:cs="方正小标宋简体"/>
          <w:snapToGrid w:val="0"/>
          <w:sz w:val="44"/>
          <w:szCs w:val="44"/>
          <w:lang w:val="en-US" w:eastAsia="zh-CN"/>
        </w:rPr>
      </w:pPr>
    </w:p>
    <w:p>
      <w:pPr>
        <w:spacing w:line="586"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永福县</w:t>
      </w:r>
      <w:r>
        <w:rPr>
          <w:rFonts w:hint="default" w:ascii="Times New Roman" w:hAnsi="Times New Roman" w:eastAsia="方正小标宋_GBK" w:cs="Times New Roman"/>
          <w:color w:val="000000"/>
          <w:sz w:val="44"/>
          <w:szCs w:val="44"/>
        </w:rPr>
        <w:t>农业农村</w:t>
      </w:r>
      <w:r>
        <w:rPr>
          <w:rFonts w:hint="default" w:ascii="Times New Roman" w:hAnsi="Times New Roman" w:eastAsia="方正小标宋_GBK" w:cs="Times New Roman"/>
          <w:color w:val="000000"/>
          <w:sz w:val="44"/>
          <w:szCs w:val="44"/>
          <w:lang w:val="en-US" w:eastAsia="zh-CN"/>
        </w:rPr>
        <w:t>局</w:t>
      </w:r>
      <w:r>
        <w:rPr>
          <w:rFonts w:hint="default" w:ascii="Times New Roman" w:hAnsi="Times New Roman" w:eastAsia="方正小标宋_GBK" w:cs="Times New Roman"/>
          <w:color w:val="000000"/>
          <w:sz w:val="44"/>
          <w:szCs w:val="44"/>
        </w:rPr>
        <w:t xml:space="preserve"> </w:t>
      </w:r>
      <w:r>
        <w:rPr>
          <w:rFonts w:hint="default" w:ascii="Times New Roman" w:hAnsi="Times New Roman" w:eastAsia="方正小标宋_GBK" w:cs="Times New Roman"/>
          <w:color w:val="000000"/>
          <w:sz w:val="44"/>
          <w:szCs w:val="44"/>
          <w:lang w:val="en"/>
        </w:rPr>
        <w:t xml:space="preserve"> </w:t>
      </w:r>
      <w:r>
        <w:rPr>
          <w:rFonts w:hint="default" w:ascii="Times New Roman" w:hAnsi="Times New Roman" w:eastAsia="方正小标宋_GBK" w:cs="Times New Roman"/>
          <w:color w:val="000000"/>
          <w:sz w:val="44"/>
          <w:szCs w:val="44"/>
          <w:lang w:val="en-US" w:eastAsia="zh-CN"/>
        </w:rPr>
        <w:t>永福县</w:t>
      </w:r>
      <w:r>
        <w:rPr>
          <w:rFonts w:hint="default" w:ascii="Times New Roman" w:hAnsi="Times New Roman" w:eastAsia="方正小标宋_GBK" w:cs="Times New Roman"/>
          <w:color w:val="000000"/>
          <w:sz w:val="44"/>
          <w:szCs w:val="44"/>
        </w:rPr>
        <w:t>财政</w:t>
      </w:r>
      <w:r>
        <w:rPr>
          <w:rFonts w:hint="default" w:ascii="Times New Roman" w:hAnsi="Times New Roman" w:eastAsia="方正小标宋_GBK" w:cs="Times New Roman"/>
          <w:color w:val="000000"/>
          <w:sz w:val="44"/>
          <w:szCs w:val="44"/>
          <w:lang w:val="en-US" w:eastAsia="zh-CN"/>
        </w:rPr>
        <w:t>局</w:t>
      </w:r>
    </w:p>
    <w:p>
      <w:pPr>
        <w:spacing w:line="586"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color w:val="000000"/>
          <w:sz w:val="44"/>
          <w:szCs w:val="44"/>
          <w:lang w:val="en-US" w:eastAsia="zh-CN"/>
        </w:rPr>
        <w:t>永福县2025年国家绿色高产高效行动项目实施方案</w:t>
      </w:r>
      <w:r>
        <w:rPr>
          <w:rFonts w:hint="default" w:ascii="Times New Roman" w:hAnsi="Times New Roman" w:eastAsia="方正小标宋_GBK" w:cs="Times New Roman"/>
          <w:color w:val="000000"/>
          <w:sz w:val="44"/>
          <w:szCs w:val="44"/>
        </w:rPr>
        <w:t>的通知</w:t>
      </w:r>
    </w:p>
    <w:p>
      <w:pPr>
        <w:adjustRightInd w:val="0"/>
        <w:snapToGrid w:val="0"/>
        <w:spacing w:line="510" w:lineRule="exact"/>
        <w:jc w:val="left"/>
        <w:rPr>
          <w:rFonts w:ascii="Times New Roman" w:hAnsi="Times New Roman" w:eastAsia="仿宋_GB2312"/>
          <w:snapToGrid w:val="0"/>
          <w:sz w:val="32"/>
          <w:szCs w:val="32"/>
        </w:rPr>
      </w:pPr>
    </w:p>
    <w:p>
      <w:pPr>
        <w:adjustRightInd w:val="0"/>
        <w:snapToGrid w:val="0"/>
        <w:spacing w:line="510" w:lineRule="exact"/>
        <w:rPr>
          <w:rFonts w:ascii="Times New Roman" w:hAnsi="Times New Roman" w:eastAsia="仿宋_GB2312"/>
          <w:snapToGrid w:val="0"/>
          <w:color w:val="FF0000"/>
          <w:sz w:val="32"/>
          <w:szCs w:val="32"/>
        </w:rPr>
      </w:pPr>
      <w:r>
        <w:rPr>
          <w:rFonts w:hint="eastAsia" w:ascii="Times New Roman" w:hAnsi="Times New Roman" w:eastAsia="仿宋_GB2312"/>
          <w:snapToGrid w:val="0"/>
          <w:color w:val="000000"/>
          <w:sz w:val="32"/>
          <w:szCs w:val="32"/>
          <w:lang w:val="en-US" w:eastAsia="zh-CN"/>
        </w:rPr>
        <w:t>各乡镇人民政府</w:t>
      </w:r>
      <w:r>
        <w:rPr>
          <w:rFonts w:hint="eastAsia" w:ascii="Times New Roman" w:hAnsi="Times New Roman" w:eastAsia="仿宋_GB2312"/>
          <w:snapToGrid w:val="0"/>
          <w:color w:val="000000"/>
          <w:sz w:val="32"/>
          <w:szCs w:val="32"/>
        </w:rPr>
        <w:t>：</w:t>
      </w:r>
    </w:p>
    <w:p>
      <w:pPr>
        <w:adjustRightInd w:val="0"/>
        <w:snapToGrid w:val="0"/>
        <w:spacing w:line="510" w:lineRule="exact"/>
        <w:ind w:firstLine="640" w:firstLineChars="200"/>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为贯彻落</w:t>
      </w:r>
      <w:r>
        <w:rPr>
          <w:rFonts w:ascii="Times New Roman" w:hAnsi="Times New Roman" w:eastAsia="仿宋_GB2312" w:cs="Times New Roman"/>
          <w:snapToGrid w:val="0"/>
          <w:color w:val="000000"/>
          <w:sz w:val="32"/>
          <w:szCs w:val="32"/>
        </w:rPr>
        <w:t>实</w:t>
      </w:r>
      <w:r>
        <w:rPr>
          <w:rFonts w:hint="eastAsia" w:ascii="Times New Roman" w:hAnsi="Times New Roman" w:eastAsia="仿宋_GB2312" w:cs="Times New Roman"/>
          <w:snapToGrid w:val="0"/>
          <w:color w:val="000000"/>
          <w:sz w:val="32"/>
          <w:szCs w:val="32"/>
        </w:rPr>
        <w:t>农业农村部办公厅印发的《全国粮油等主要作物大面积单产提升行动实施方案（2023—2030年）》（农办农〔2023〕17号）《广西</w:t>
      </w:r>
      <w:r>
        <w:rPr>
          <w:rFonts w:hint="eastAsia" w:ascii="Times New Roman" w:hAnsi="Times New Roman" w:eastAsia="仿宋_GB2312" w:cs="Times New Roman"/>
          <w:snapToGrid w:val="0"/>
          <w:color w:val="000000"/>
          <w:sz w:val="32"/>
          <w:szCs w:val="32"/>
          <w:lang w:eastAsia="zh-CN"/>
        </w:rPr>
        <w:t>壮族</w:t>
      </w:r>
      <w:r>
        <w:rPr>
          <w:rFonts w:hint="eastAsia" w:ascii="Times New Roman" w:hAnsi="Times New Roman" w:eastAsia="仿宋_GB2312" w:cs="Times New Roman"/>
          <w:snapToGrid w:val="0"/>
          <w:color w:val="000000"/>
          <w:sz w:val="32"/>
          <w:szCs w:val="32"/>
        </w:rPr>
        <w:t>自治区农业农村厅  广西</w:t>
      </w:r>
      <w:r>
        <w:rPr>
          <w:rFonts w:hint="eastAsia" w:ascii="Times New Roman" w:hAnsi="Times New Roman" w:eastAsia="仿宋_GB2312" w:cs="Times New Roman"/>
          <w:snapToGrid w:val="0"/>
          <w:color w:val="000000"/>
          <w:sz w:val="32"/>
          <w:szCs w:val="32"/>
          <w:lang w:eastAsia="zh-CN"/>
        </w:rPr>
        <w:t>壮族</w:t>
      </w:r>
      <w:r>
        <w:rPr>
          <w:rFonts w:hint="eastAsia" w:ascii="Times New Roman" w:hAnsi="Times New Roman" w:eastAsia="仿宋_GB2312" w:cs="Times New Roman"/>
          <w:snapToGrid w:val="0"/>
          <w:color w:val="000000"/>
          <w:sz w:val="32"/>
          <w:szCs w:val="32"/>
        </w:rPr>
        <w:t>自治区财政厅关于印发202</w:t>
      </w:r>
      <w:r>
        <w:rPr>
          <w:rFonts w:hint="eastAsia" w:ascii="Times New Roman" w:hAnsi="Times New Roman" w:eastAsia="仿宋_GB2312" w:cs="Times New Roman"/>
          <w:snapToGrid w:val="0"/>
          <w:color w:val="000000"/>
          <w:sz w:val="32"/>
          <w:szCs w:val="32"/>
          <w:lang w:val="en-US" w:eastAsia="zh-CN"/>
        </w:rPr>
        <w:t>5</w:t>
      </w:r>
      <w:r>
        <w:rPr>
          <w:rFonts w:hint="eastAsia" w:ascii="Times New Roman" w:hAnsi="Times New Roman" w:eastAsia="仿宋_GB2312" w:cs="Times New Roman"/>
          <w:snapToGrid w:val="0"/>
          <w:color w:val="000000"/>
          <w:sz w:val="32"/>
          <w:szCs w:val="32"/>
        </w:rPr>
        <w:t>年国家绿色高产高效行动等项目实施方案的通知》</w:t>
      </w:r>
      <w:r>
        <w:rPr>
          <w:rFonts w:hint="eastAsia" w:ascii="Times New Roman" w:hAnsi="Times New Roman" w:eastAsia="仿宋_GB2312" w:cs="Times New Roman"/>
          <w:snapToGrid w:val="0"/>
          <w:color w:val="000000"/>
          <w:sz w:val="32"/>
          <w:szCs w:val="32"/>
          <w:lang w:eastAsia="zh-CN"/>
        </w:rPr>
        <w:t>（</w:t>
      </w:r>
      <w:r>
        <w:rPr>
          <w:rFonts w:hint="eastAsia" w:ascii="Times New Roman" w:hAnsi="Times New Roman" w:eastAsia="仿宋_GB2312" w:cs="Times New Roman"/>
          <w:snapToGrid w:val="0"/>
          <w:color w:val="000000"/>
          <w:sz w:val="32"/>
          <w:szCs w:val="32"/>
          <w:lang w:val="en-US" w:eastAsia="zh-CN"/>
        </w:rPr>
        <w:t>桂农厅发〔2025</w:t>
      </w:r>
      <w:r>
        <w:rPr>
          <w:rFonts w:hint="eastAsia" w:ascii="Times New Roman" w:hAnsi="Times New Roman" w:eastAsia="仿宋_GB2312" w:cs="Times New Roman"/>
          <w:snapToGrid w:val="0"/>
          <w:color w:val="000000"/>
          <w:sz w:val="32"/>
          <w:szCs w:val="32"/>
          <w:lang w:eastAsia="zh-CN"/>
        </w:rPr>
        <w:t>〕</w:t>
      </w:r>
      <w:r>
        <w:rPr>
          <w:rFonts w:hint="eastAsia" w:ascii="Times New Roman" w:hAnsi="Times New Roman" w:eastAsia="仿宋_GB2312" w:cs="Times New Roman"/>
          <w:snapToGrid w:val="0"/>
          <w:color w:val="000000"/>
          <w:sz w:val="32"/>
          <w:szCs w:val="32"/>
          <w:lang w:val="en-US" w:eastAsia="zh-CN"/>
        </w:rPr>
        <w:t>12号</w:t>
      </w:r>
      <w:r>
        <w:rPr>
          <w:rFonts w:hint="eastAsia" w:ascii="Times New Roman" w:hAnsi="Times New Roman" w:eastAsia="仿宋_GB2312" w:cs="Times New Roman"/>
          <w:snapToGrid w:val="0"/>
          <w:color w:val="000000"/>
          <w:sz w:val="32"/>
          <w:szCs w:val="32"/>
          <w:lang w:eastAsia="zh-CN"/>
        </w:rPr>
        <w:t>）等</w:t>
      </w:r>
      <w:r>
        <w:rPr>
          <w:rFonts w:hint="eastAsia" w:ascii="Times New Roman" w:hAnsi="Times New Roman" w:eastAsia="仿宋_GB2312" w:cs="Times New Roman"/>
          <w:snapToGrid w:val="0"/>
          <w:color w:val="000000"/>
          <w:sz w:val="32"/>
          <w:szCs w:val="32"/>
        </w:rPr>
        <w:t>文件</w:t>
      </w:r>
      <w:r>
        <w:rPr>
          <w:rFonts w:ascii="Times New Roman" w:hAnsi="Times New Roman" w:eastAsia="仿宋_GB2312" w:cs="Times New Roman"/>
          <w:snapToGrid w:val="0"/>
          <w:color w:val="000000"/>
          <w:sz w:val="32"/>
          <w:szCs w:val="32"/>
        </w:rPr>
        <w:t>要求，</w:t>
      </w:r>
      <w:r>
        <w:rPr>
          <w:rFonts w:ascii="Times New Roman" w:hAnsi="Times New Roman" w:eastAsia="仿宋_GB2312"/>
          <w:snapToGrid w:val="0"/>
          <w:color w:val="000000"/>
          <w:sz w:val="32"/>
          <w:szCs w:val="32"/>
        </w:rPr>
        <w:t>做好</w:t>
      </w:r>
      <w:r>
        <w:rPr>
          <w:rFonts w:hint="eastAsia" w:ascii="Times New Roman" w:hAnsi="Times New Roman" w:eastAsia="仿宋_GB2312" w:cs="Times New Roman"/>
          <w:snapToGrid w:val="0"/>
          <w:color w:val="000000"/>
          <w:sz w:val="32"/>
          <w:szCs w:val="32"/>
          <w:lang w:val="en-US" w:eastAsia="zh-CN"/>
        </w:rPr>
        <w:t>我县绿色高产高效行动项目实施</w:t>
      </w:r>
      <w:r>
        <w:rPr>
          <w:rFonts w:hint="eastAsia" w:ascii="Times New Roman" w:hAnsi="Times New Roman" w:eastAsia="仿宋_GB2312"/>
          <w:snapToGrid w:val="0"/>
          <w:color w:val="000000"/>
          <w:sz w:val="32"/>
          <w:szCs w:val="32"/>
        </w:rPr>
        <w:t>工作</w:t>
      </w: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现将</w:t>
      </w:r>
      <w:r>
        <w:rPr>
          <w:rFonts w:hint="eastAsia" w:ascii="Times New Roman" w:hAnsi="Times New Roman" w:eastAsia="仿宋_GB2312"/>
          <w:snapToGrid w:val="0"/>
          <w:color w:val="000000"/>
          <w:sz w:val="32"/>
          <w:szCs w:val="32"/>
        </w:rPr>
        <w:t>《</w:t>
      </w:r>
      <w:r>
        <w:rPr>
          <w:rFonts w:hint="eastAsia" w:ascii="Times New Roman" w:hAnsi="Times New Roman" w:eastAsia="仿宋_GB2312" w:cs="Times New Roman"/>
          <w:snapToGrid w:val="0"/>
          <w:color w:val="000000"/>
          <w:sz w:val="32"/>
          <w:szCs w:val="32"/>
          <w:lang w:val="en-US" w:eastAsia="zh-CN"/>
        </w:rPr>
        <w:t>永福县2025年国家绿色高产高效行动项目实施方案</w:t>
      </w:r>
      <w:r>
        <w:rPr>
          <w:rFonts w:hint="eastAsia" w:ascii="Times New Roman" w:hAnsi="Times New Roman" w:eastAsia="仿宋_GB2312"/>
          <w:snapToGrid w:val="0"/>
          <w:color w:val="000000"/>
          <w:sz w:val="32"/>
          <w:szCs w:val="32"/>
        </w:rPr>
        <w:t>》印发给你们，请认真组织实施。</w:t>
      </w:r>
    </w:p>
    <w:p>
      <w:pPr>
        <w:adjustRightInd w:val="0"/>
        <w:snapToGrid w:val="0"/>
        <w:spacing w:line="510" w:lineRule="exact"/>
        <w:rPr>
          <w:rFonts w:ascii="Times New Roman" w:hAnsi="Times New Roman" w:eastAsia="仿宋_GB2312"/>
          <w:snapToGrid w:val="0"/>
          <w:color w:val="000000"/>
          <w:sz w:val="32"/>
          <w:szCs w:val="32"/>
        </w:rPr>
      </w:pPr>
    </w:p>
    <w:p>
      <w:pPr>
        <w:adjustRightInd w:val="0"/>
        <w:snapToGrid w:val="0"/>
        <w:spacing w:line="510" w:lineRule="exact"/>
        <w:ind w:firstLine="640" w:firstLineChars="200"/>
        <w:jc w:val="both"/>
        <w:rPr>
          <w:rFonts w:ascii="Times New Roman" w:hAnsi="Times New Roman" w:eastAsia="仿宋_GB2312"/>
          <w:snapToGrid w:val="0"/>
          <w:sz w:val="32"/>
          <w:szCs w:val="32"/>
        </w:rPr>
      </w:pPr>
      <w:r>
        <w:rPr>
          <w:rFonts w:hint="eastAsia" w:ascii="Times New Roman" w:hAnsi="Times New Roman" w:eastAsia="仿宋_GB2312"/>
          <w:snapToGrid w:val="0"/>
          <w:sz w:val="32"/>
          <w:szCs w:val="32"/>
          <w:lang w:val="en-US" w:eastAsia="zh-CN"/>
        </w:rPr>
        <w:t>永福县</w:t>
      </w:r>
      <w:r>
        <w:rPr>
          <w:rFonts w:hint="eastAsia" w:ascii="Times New Roman" w:hAnsi="Times New Roman" w:eastAsia="仿宋_GB2312"/>
          <w:snapToGrid w:val="0"/>
          <w:sz w:val="32"/>
          <w:szCs w:val="32"/>
        </w:rPr>
        <w:t>农业农村</w:t>
      </w:r>
      <w:r>
        <w:rPr>
          <w:rFonts w:hint="eastAsia" w:ascii="Times New Roman" w:hAnsi="Times New Roman" w:eastAsia="仿宋_GB2312"/>
          <w:snapToGrid w:val="0"/>
          <w:sz w:val="32"/>
          <w:szCs w:val="32"/>
          <w:lang w:val="en-US" w:eastAsia="zh-CN"/>
        </w:rPr>
        <w:t>局</w:t>
      </w:r>
      <w:r>
        <w:rPr>
          <w:rFonts w:ascii="Times New Roman" w:hAnsi="Times New Roman" w:eastAsia="仿宋_GB2312"/>
          <w:snapToGrid w:val="0"/>
          <w:sz w:val="32"/>
          <w:szCs w:val="32"/>
        </w:rPr>
        <w:t xml:space="preserve">      </w:t>
      </w:r>
      <w:r>
        <w:rPr>
          <w:rFonts w:hint="eastAsia" w:ascii="Times New Roman" w:hAnsi="Times New Roman" w:eastAsia="仿宋_GB2312"/>
          <w:snapToGrid w:val="0"/>
          <w:sz w:val="32"/>
          <w:szCs w:val="32"/>
          <w:lang w:val="en-US" w:eastAsia="zh-CN"/>
        </w:rPr>
        <w:t xml:space="preserve">        永福县</w:t>
      </w:r>
      <w:r>
        <w:rPr>
          <w:rFonts w:hint="eastAsia" w:ascii="Times New Roman" w:hAnsi="Times New Roman" w:eastAsia="仿宋_GB2312"/>
          <w:snapToGrid w:val="0"/>
          <w:sz w:val="32"/>
          <w:szCs w:val="32"/>
        </w:rPr>
        <w:t>财政</w:t>
      </w:r>
      <w:r>
        <w:rPr>
          <w:rFonts w:hint="eastAsia" w:ascii="Times New Roman" w:hAnsi="Times New Roman" w:eastAsia="仿宋_GB2312"/>
          <w:snapToGrid w:val="0"/>
          <w:sz w:val="32"/>
          <w:szCs w:val="32"/>
          <w:lang w:val="en-US" w:eastAsia="zh-CN"/>
        </w:rPr>
        <w:t>局</w:t>
      </w:r>
    </w:p>
    <w:p>
      <w:pPr>
        <w:adjustRightInd w:val="0"/>
        <w:snapToGrid w:val="0"/>
        <w:spacing w:line="510" w:lineRule="exact"/>
        <w:ind w:right="840" w:rightChars="400"/>
        <w:jc w:val="center"/>
        <w:rPr>
          <w:rFonts w:ascii="Times New Roman" w:hAnsi="Times New Roman" w:eastAsia="仿宋_GB2312"/>
          <w:snapToGrid w:val="0"/>
          <w:sz w:val="32"/>
          <w:szCs w:val="32"/>
        </w:rPr>
      </w:pPr>
      <w:r>
        <w:rPr>
          <w:rFonts w:hint="eastAsia" w:ascii="Times New Roman" w:hAnsi="Times New Roman" w:eastAsia="仿宋_GB2312"/>
          <w:snapToGrid w:val="0"/>
          <w:sz w:val="32"/>
          <w:szCs w:val="32"/>
          <w:lang w:val="en-US" w:eastAsia="zh-CN"/>
        </w:rPr>
        <w:t xml:space="preserve">                             </w:t>
      </w:r>
      <w:r>
        <w:rPr>
          <w:rFonts w:hint="eastAsia" w:ascii="Times New Roman" w:hAnsi="Times New Roman" w:eastAsia="仿宋_GB2312"/>
          <w:snapToGrid w:val="0"/>
          <w:sz w:val="32"/>
          <w:szCs w:val="32"/>
        </w:rPr>
        <w:t>202</w:t>
      </w:r>
      <w:r>
        <w:rPr>
          <w:rFonts w:hint="eastAsia" w:ascii="Times New Roman" w:hAnsi="Times New Roman" w:eastAsia="仿宋_GB2312"/>
          <w:snapToGrid w:val="0"/>
          <w:sz w:val="32"/>
          <w:szCs w:val="32"/>
          <w:lang w:val="en-US" w:eastAsia="zh-CN"/>
        </w:rPr>
        <w:t>5</w:t>
      </w:r>
      <w:r>
        <w:rPr>
          <w:rFonts w:hint="eastAsia" w:ascii="Times New Roman" w:hAnsi="Times New Roman" w:eastAsia="仿宋_GB2312"/>
          <w:snapToGrid w:val="0"/>
          <w:sz w:val="32"/>
          <w:szCs w:val="32"/>
        </w:rPr>
        <w:t>年</w:t>
      </w:r>
      <w:r>
        <w:rPr>
          <w:rFonts w:hint="eastAsia" w:ascii="Times New Roman" w:hAnsi="Times New Roman" w:eastAsia="仿宋_GB2312"/>
          <w:snapToGrid w:val="0"/>
          <w:sz w:val="32"/>
          <w:szCs w:val="32"/>
          <w:lang w:val="en-US" w:eastAsia="zh-CN"/>
        </w:rPr>
        <w:t>6</w:t>
      </w:r>
      <w:r>
        <w:rPr>
          <w:rFonts w:hint="eastAsia" w:ascii="Times New Roman" w:hAnsi="Times New Roman" w:eastAsia="仿宋_GB2312"/>
          <w:snapToGrid w:val="0"/>
          <w:sz w:val="32"/>
          <w:szCs w:val="32"/>
        </w:rPr>
        <w:t>月</w:t>
      </w:r>
      <w:r>
        <w:rPr>
          <w:rFonts w:hint="eastAsia" w:ascii="Times New Roman" w:hAnsi="Times New Roman" w:eastAsia="仿宋_GB2312"/>
          <w:snapToGrid w:val="0"/>
          <w:sz w:val="32"/>
          <w:szCs w:val="32"/>
          <w:lang w:val="en-US" w:eastAsia="zh-CN"/>
        </w:rPr>
        <w:t>16</w:t>
      </w:r>
      <w:r>
        <w:rPr>
          <w:rFonts w:hint="eastAsia" w:ascii="Times New Roman" w:hAnsi="Times New Roman" w:eastAsia="仿宋_GB2312"/>
          <w:snapToGrid w:val="0"/>
          <w:sz w:val="32"/>
          <w:szCs w:val="32"/>
        </w:rPr>
        <w:t>日</w:t>
      </w:r>
    </w:p>
    <w:p>
      <w:pPr>
        <w:spacing w:line="586"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永福</w:t>
      </w:r>
      <w:r>
        <w:rPr>
          <w:rFonts w:hint="eastAsia" w:ascii="Times New Roman" w:hAnsi="Times New Roman" w:eastAsia="方正小标宋_GBK" w:cs="Times New Roman"/>
          <w:color w:val="000000"/>
          <w:sz w:val="44"/>
          <w:szCs w:val="44"/>
        </w:rPr>
        <w:t>县202</w:t>
      </w:r>
      <w:r>
        <w:rPr>
          <w:rFonts w:hint="eastAsia" w:ascii="Times New Roman" w:hAnsi="Times New Roman" w:eastAsia="方正小标宋_GBK" w:cs="Times New Roman"/>
          <w:color w:val="000000"/>
          <w:sz w:val="44"/>
          <w:szCs w:val="44"/>
          <w:lang w:val="en-US" w:eastAsia="zh-CN"/>
        </w:rPr>
        <w:t>5</w:t>
      </w:r>
      <w:r>
        <w:rPr>
          <w:rFonts w:hint="eastAsia" w:ascii="Times New Roman" w:hAnsi="Times New Roman" w:eastAsia="方正小标宋_GBK" w:cs="Times New Roman"/>
          <w:color w:val="000000"/>
          <w:sz w:val="44"/>
          <w:szCs w:val="44"/>
        </w:rPr>
        <w:t>年国家绿色高产高效行动项目</w:t>
      </w:r>
    </w:p>
    <w:p>
      <w:pPr>
        <w:spacing w:line="586" w:lineRule="exact"/>
        <w:jc w:val="center"/>
        <w:rPr>
          <w:rFonts w:hint="eastAsia" w:ascii="仿宋" w:hAnsi="仿宋" w:eastAsia="仿宋" w:cs="仿宋"/>
          <w:b/>
          <w:bCs/>
        </w:rPr>
      </w:pPr>
      <w:r>
        <w:rPr>
          <w:rFonts w:hint="eastAsia" w:ascii="Times New Roman" w:hAnsi="Times New Roman" w:eastAsia="方正小标宋_GBK" w:cs="Times New Roman"/>
          <w:color w:val="000000"/>
          <w:sz w:val="44"/>
          <w:szCs w:val="44"/>
        </w:rPr>
        <w:t>实施方案</w:t>
      </w:r>
    </w:p>
    <w:p>
      <w:pPr>
        <w:adjustRightInd w:val="0"/>
        <w:snapToGrid w:val="0"/>
        <w:spacing w:line="600" w:lineRule="exact"/>
        <w:jc w:val="center"/>
        <w:rPr>
          <w:rFonts w:ascii="Times New Roman" w:hAnsi="Times New Roman" w:eastAsia="仿宋_GB2312"/>
          <w:kern w:val="21"/>
          <w:sz w:val="32"/>
          <w:szCs w:val="32"/>
        </w:rPr>
      </w:pPr>
      <w:r>
        <w:rPr>
          <w:rFonts w:ascii="Times New Roman" w:hAnsi="Times New Roman" w:eastAsia="仿宋_GB2312"/>
          <w:kern w:val="21"/>
          <w:sz w:val="32"/>
          <w:szCs w:val="32"/>
        </w:rPr>
        <w:t xml:space="preserve"> </w:t>
      </w:r>
    </w:p>
    <w:p>
      <w:pPr>
        <w:keepNext w:val="0"/>
        <w:keepLines w:val="0"/>
        <w:pageBreakBefore w:val="0"/>
        <w:kinsoku/>
        <w:wordWrap/>
        <w:overflowPunct/>
        <w:topLinePunct w:val="0"/>
        <w:autoSpaceDE/>
        <w:autoSpaceDN/>
        <w:bidi w:val="0"/>
        <w:spacing w:beforeAutospacing="0" w:afterAutospacing="0" w:line="586" w:lineRule="exact"/>
        <w:ind w:firstLine="640" w:firstLineChars="200"/>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sz w:val="32"/>
          <w:szCs w:val="32"/>
        </w:rPr>
        <w:t>绿色高产高效行动是促进粮油等主要作物大面积单产提升的直接抓手，也是推动粮油生产发展的重要载体。为更大规模、更高层次开展绿色高产高效行动，示范带动粮油等主要作物大面积均衡增产增效，</w:t>
      </w:r>
      <w:r>
        <w:rPr>
          <w:rFonts w:hint="default" w:ascii="Times New Roman" w:hAnsi="Times New Roman" w:eastAsia="仿宋_GB2312" w:cs="Times New Roman"/>
          <w:kern w:val="21"/>
          <w:sz w:val="32"/>
          <w:szCs w:val="32"/>
        </w:rPr>
        <w:t>根据农业农村部办公厅印发的《全国粮油等主要作物大面积单产提升行动实施方案（2023—2030年）》（农办农</w:t>
      </w:r>
      <w:r>
        <w:rPr>
          <w:rFonts w:hint="default" w:ascii="Times New Roman" w:hAnsi="Times New Roman" w:eastAsia="仿宋_GB2312" w:cs="Times New Roman"/>
          <w:snapToGrid w:val="0"/>
          <w:color w:val="000000"/>
          <w:sz w:val="32"/>
          <w:szCs w:val="32"/>
          <w:lang w:val="en-US" w:eastAsia="zh-CN"/>
        </w:rPr>
        <w:t>〔</w:t>
      </w:r>
      <w:r>
        <w:rPr>
          <w:rFonts w:hint="default" w:ascii="Times New Roman" w:hAnsi="Times New Roman" w:eastAsia="仿宋_GB2312" w:cs="Times New Roman"/>
          <w:kern w:val="21"/>
          <w:sz w:val="32"/>
          <w:szCs w:val="32"/>
        </w:rPr>
        <w:t>2023〕17号）《</w:t>
      </w:r>
      <w:r>
        <w:rPr>
          <w:rFonts w:hint="default" w:ascii="Times New Roman" w:hAnsi="Times New Roman" w:eastAsia="仿宋_GB2312" w:cs="Times New Roman"/>
          <w:kern w:val="44"/>
          <w:sz w:val="32"/>
          <w:szCs w:val="32"/>
        </w:rPr>
        <w:t>广西</w:t>
      </w:r>
      <w:r>
        <w:rPr>
          <w:rFonts w:hint="eastAsia" w:ascii="Times New Roman" w:hAnsi="Times New Roman" w:eastAsia="仿宋_GB2312" w:cs="Times New Roman"/>
          <w:kern w:val="44"/>
          <w:sz w:val="32"/>
          <w:szCs w:val="32"/>
          <w:lang w:eastAsia="zh-CN"/>
        </w:rPr>
        <w:t>壮族</w:t>
      </w:r>
      <w:r>
        <w:rPr>
          <w:rFonts w:hint="default" w:ascii="Times New Roman" w:hAnsi="Times New Roman" w:eastAsia="仿宋_GB2312" w:cs="Times New Roman"/>
          <w:kern w:val="44"/>
          <w:sz w:val="32"/>
          <w:szCs w:val="32"/>
        </w:rPr>
        <w:t>自治区</w:t>
      </w:r>
      <w:r>
        <w:rPr>
          <w:rFonts w:hint="default" w:ascii="Times New Roman" w:hAnsi="Times New Roman" w:eastAsia="仿宋_GB2312" w:cs="Times New Roman"/>
          <w:sz w:val="32"/>
          <w:szCs w:val="32"/>
        </w:rPr>
        <w:t>农业农村厅  广西</w:t>
      </w:r>
      <w:r>
        <w:rPr>
          <w:rFonts w:hint="eastAsia" w:ascii="Times New Roman" w:hAnsi="Times New Roman" w:eastAsia="仿宋_GB2312" w:cs="Times New Roman"/>
          <w:sz w:val="32"/>
          <w:szCs w:val="32"/>
          <w:lang w:eastAsia="zh-CN"/>
        </w:rPr>
        <w:t>壮族</w:t>
      </w:r>
      <w:bookmarkStart w:id="1" w:name="_GoBack"/>
      <w:bookmarkEnd w:id="1"/>
      <w:r>
        <w:rPr>
          <w:rFonts w:hint="default" w:ascii="Times New Roman" w:hAnsi="Times New Roman" w:eastAsia="仿宋_GB2312" w:cs="Times New Roman"/>
          <w:sz w:val="32"/>
          <w:szCs w:val="32"/>
        </w:rPr>
        <w:t>自治区财政厅关于印发202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年国家绿色高产高效行动等项目实施方案的通知</w:t>
      </w:r>
      <w:r>
        <w:rPr>
          <w:rFonts w:hint="default" w:ascii="Times New Roman" w:hAnsi="Times New Roman" w:eastAsia="仿宋_GB2312" w:cs="Times New Roman"/>
          <w:kern w:val="21"/>
          <w:sz w:val="32"/>
          <w:szCs w:val="32"/>
        </w:rPr>
        <w:t>》</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桂农厅发</w:t>
      </w:r>
      <w:r>
        <w:rPr>
          <w:rFonts w:hint="default" w:ascii="Times New Roman" w:hAnsi="Times New Roman" w:eastAsia="仿宋_GB2312" w:cs="Times New Roman"/>
          <w:snapToGrid w:val="0"/>
          <w:color w:val="000000"/>
          <w:sz w:val="32"/>
          <w:szCs w:val="32"/>
          <w:lang w:val="en-US" w:eastAsia="zh-CN"/>
        </w:rPr>
        <w:t>〔</w:t>
      </w:r>
      <w:r>
        <w:rPr>
          <w:rFonts w:hint="default" w:ascii="Times New Roman" w:hAnsi="Times New Roman" w:eastAsia="仿宋_GB2312" w:cs="Times New Roman"/>
          <w:kern w:val="21"/>
          <w:sz w:val="32"/>
          <w:szCs w:val="32"/>
          <w:lang w:val="en-US" w:eastAsia="zh-CN"/>
        </w:rPr>
        <w:t>2025</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12号</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kern w:val="21"/>
          <w:sz w:val="32"/>
          <w:szCs w:val="32"/>
        </w:rPr>
        <w:t>要求，结合本县实际，制定本方案。</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黑体" w:hAnsi="黑体" w:eastAsia="黑体" w:cs="黑体"/>
          <w:b w:val="0"/>
          <w:bCs w:val="0"/>
          <w:kern w:val="21"/>
          <w:sz w:val="32"/>
          <w:szCs w:val="32"/>
        </w:rPr>
      </w:pPr>
      <w:r>
        <w:rPr>
          <w:rFonts w:hint="eastAsia" w:ascii="黑体" w:hAnsi="黑体" w:eastAsia="黑体" w:cs="黑体"/>
          <w:b w:val="0"/>
          <w:bCs w:val="0"/>
          <w:kern w:val="21"/>
          <w:sz w:val="32"/>
          <w:szCs w:val="32"/>
        </w:rPr>
        <w:t>一、总体思路</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以习近平新时代中国特色社会主义思想为指导，全面贯彻落实党的二十大精神和习近平总书记对广西重大方略要求，按照中央经济工作会议、中央农村工作会议及全国农业农村厅局长会议的部署要求，紧紧围绕加快建设农业强国的战略部署，</w:t>
      </w:r>
      <w:r>
        <w:rPr>
          <w:rFonts w:hint="eastAsia" w:ascii="仿宋_GB2312" w:hAnsi="仿宋_GB2312" w:eastAsia="仿宋_GB2312" w:cs="仿宋_GB2312"/>
          <w:sz w:val="32"/>
          <w:szCs w:val="32"/>
        </w:rPr>
        <w:t>聚焦大面积单产提升，</w:t>
      </w:r>
      <w:r>
        <w:rPr>
          <w:rFonts w:hint="eastAsia" w:ascii="仿宋_GB2312" w:hAnsi="仿宋_GB2312" w:eastAsia="仿宋_GB2312" w:cs="仿宋_GB2312"/>
          <w:kern w:val="21"/>
          <w:sz w:val="32"/>
          <w:szCs w:val="32"/>
        </w:rPr>
        <w:t>坚持</w:t>
      </w:r>
      <w:r>
        <w:rPr>
          <w:rFonts w:hint="eastAsia" w:ascii="仿宋_GB2312" w:hAnsi="仿宋_GB2312" w:eastAsia="仿宋_GB2312" w:cs="仿宋_GB2312"/>
          <w:sz w:val="32"/>
          <w:szCs w:val="32"/>
        </w:rPr>
        <w:t>稳面积、增单产两手发力，</w:t>
      </w:r>
      <w:r>
        <w:rPr>
          <w:rFonts w:hint="eastAsia" w:ascii="仿宋_GB2312" w:hAnsi="仿宋_GB2312" w:eastAsia="仿宋_GB2312" w:cs="仿宋_GB2312"/>
          <w:kern w:val="21"/>
          <w:sz w:val="32"/>
          <w:szCs w:val="32"/>
        </w:rPr>
        <w:t>以绿色发展为导向，以促进粮油增产和农民增收为目标，选择一批重点乡镇整建制开展绿色高产高效行动，聚焦关键作物水稻，加强技术集成，示范带动大面积均衡增产和效益提升，</w:t>
      </w:r>
      <w:r>
        <w:rPr>
          <w:rFonts w:hint="eastAsia" w:ascii="仿宋_GB2312" w:hAnsi="仿宋_GB2312" w:eastAsia="仿宋_GB2312" w:cs="仿宋_GB2312"/>
          <w:sz w:val="32"/>
          <w:szCs w:val="32"/>
        </w:rPr>
        <w:t>实现粮食大面积均衡增产，</w:t>
      </w:r>
      <w:r>
        <w:rPr>
          <w:rFonts w:hint="eastAsia" w:ascii="仿宋_GB2312" w:hAnsi="仿宋_GB2312" w:eastAsia="仿宋_GB2312" w:cs="仿宋_GB2312"/>
          <w:kern w:val="21"/>
          <w:sz w:val="32"/>
          <w:szCs w:val="32"/>
        </w:rPr>
        <w:t>全方位夯实粮食安全根基，保障粮食和重要农产品稳定安全供给。</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黑体" w:hAnsi="黑体" w:eastAsia="黑体" w:cs="黑体"/>
          <w:b w:val="0"/>
          <w:bCs w:val="0"/>
          <w:kern w:val="21"/>
          <w:sz w:val="32"/>
          <w:szCs w:val="32"/>
        </w:rPr>
      </w:pPr>
      <w:r>
        <w:rPr>
          <w:rFonts w:hint="eastAsia" w:ascii="黑体" w:hAnsi="黑体" w:eastAsia="黑体" w:cs="黑体"/>
          <w:b w:val="0"/>
          <w:bCs w:val="0"/>
          <w:kern w:val="21"/>
          <w:sz w:val="32"/>
          <w:szCs w:val="32"/>
        </w:rPr>
        <w:t>二、创建目标</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rPr>
        <w:t>（一）示范片面积目标。</w:t>
      </w:r>
      <w:r>
        <w:rPr>
          <w:rFonts w:hint="eastAsia" w:ascii="仿宋_GB2312" w:hAnsi="仿宋_GB2312" w:eastAsia="仿宋_GB2312" w:cs="仿宋_GB2312"/>
          <w:kern w:val="21"/>
          <w:sz w:val="32"/>
          <w:szCs w:val="32"/>
          <w:lang w:val="en-US" w:eastAsia="zh-CN" w:bidi="ar-SA"/>
        </w:rPr>
        <w:t>在广福、永福、三皇、百寿、永安等5个乡镇相对集中连片的区域创建</w:t>
      </w:r>
      <w:r>
        <w:rPr>
          <w:rFonts w:hint="eastAsia" w:ascii="仿宋_GB2312" w:hAnsi="仿宋_GB2312" w:eastAsia="仿宋_GB2312" w:cs="仿宋_GB2312"/>
          <w:color w:val="auto"/>
          <w:kern w:val="21"/>
          <w:sz w:val="32"/>
          <w:szCs w:val="32"/>
          <w:lang w:val="en-US" w:eastAsia="zh-CN" w:bidi="ar-SA"/>
        </w:rPr>
        <w:t>10个千亩方，在</w:t>
      </w:r>
      <w:r>
        <w:rPr>
          <w:rFonts w:hint="eastAsia" w:ascii="仿宋_GB2312" w:hAnsi="仿宋_GB2312" w:eastAsia="仿宋_GB2312" w:cs="仿宋_GB2312"/>
          <w:kern w:val="21"/>
          <w:sz w:val="32"/>
          <w:szCs w:val="32"/>
          <w:lang w:val="en-US" w:eastAsia="zh-CN" w:bidi="ar-SA"/>
        </w:rPr>
        <w:t>罗锦、苏桥两个乡镇创建</w:t>
      </w:r>
      <w:r>
        <w:rPr>
          <w:rFonts w:hint="eastAsia" w:ascii="仿宋_GB2312" w:hAnsi="仿宋_GB2312" w:eastAsia="仿宋_GB2312" w:cs="仿宋_GB2312"/>
          <w:color w:val="auto"/>
          <w:kern w:val="21"/>
          <w:sz w:val="32"/>
          <w:szCs w:val="32"/>
          <w:lang w:val="en-US" w:eastAsia="zh-CN" w:bidi="ar-SA"/>
        </w:rPr>
        <w:t>2个万亩片</w:t>
      </w:r>
      <w:r>
        <w:rPr>
          <w:rFonts w:hint="eastAsia" w:ascii="仿宋_GB2312" w:hAnsi="仿宋_GB2312" w:eastAsia="仿宋_GB2312" w:cs="仿宋_GB2312"/>
          <w:kern w:val="21"/>
          <w:sz w:val="32"/>
          <w:szCs w:val="32"/>
          <w:lang w:val="en-US" w:eastAsia="zh-CN" w:bidi="ar-SA"/>
        </w:rPr>
        <w:t>，辐射带动10万亩以上。</w:t>
      </w:r>
    </w:p>
    <w:p>
      <w:pPr>
        <w:keepNext w:val="0"/>
        <w:keepLines w:val="0"/>
        <w:widowControl/>
        <w:suppressLineNumbers w:val="0"/>
        <w:ind w:firstLine="640" w:firstLineChars="200"/>
        <w:jc w:val="left"/>
        <w:rPr>
          <w:rFonts w:hint="eastAsia" w:ascii="仿宋" w:hAnsi="仿宋" w:eastAsia="仿宋" w:cs="仿宋"/>
          <w:color w:val="auto"/>
          <w:kern w:val="21"/>
          <w:sz w:val="32"/>
          <w:szCs w:val="32"/>
        </w:rPr>
      </w:pPr>
      <w:r>
        <w:rPr>
          <w:rFonts w:hint="eastAsia" w:ascii="楷体_GB2312" w:hAnsi="楷体_GB2312" w:eastAsia="楷体_GB2312" w:cs="楷体_GB2312"/>
          <w:b w:val="0"/>
          <w:bCs w:val="0"/>
          <w:kern w:val="21"/>
          <w:sz w:val="32"/>
          <w:szCs w:val="32"/>
        </w:rPr>
        <w:t>（二）单产目标。</w:t>
      </w:r>
      <w:r>
        <w:rPr>
          <w:rFonts w:hint="eastAsia" w:ascii="仿宋_GB2312" w:hAnsi="仿宋_GB2312" w:eastAsia="仿宋_GB2312" w:cs="仿宋_GB2312"/>
          <w:kern w:val="21"/>
          <w:sz w:val="32"/>
          <w:szCs w:val="32"/>
          <w:lang w:val="en-US" w:eastAsia="zh-CN" w:bidi="ar-SA"/>
        </w:rPr>
        <w:t>推广</w:t>
      </w:r>
      <w:r>
        <w:rPr>
          <w:rFonts w:hint="eastAsia" w:ascii="仿宋_GB2312" w:hAnsi="仿宋_GB2312" w:eastAsia="仿宋_GB2312" w:cs="仿宋_GB2312"/>
          <w:color w:val="auto"/>
          <w:kern w:val="21"/>
          <w:sz w:val="32"/>
          <w:szCs w:val="32"/>
          <w:lang w:val="en-US" w:eastAsia="zh-CN" w:bidi="ar-SA"/>
        </w:rPr>
        <w:t>水稻</w:t>
      </w:r>
      <w:r>
        <w:rPr>
          <w:rFonts w:hint="eastAsia" w:ascii="仿宋_GB2312" w:hAnsi="仿宋_GB2312" w:eastAsia="仿宋_GB2312" w:cs="仿宋_GB2312"/>
          <w:kern w:val="21"/>
          <w:sz w:val="32"/>
          <w:szCs w:val="32"/>
          <w:lang w:val="en-US" w:eastAsia="zh-CN" w:bidi="ar-SA"/>
        </w:rPr>
        <w:t>工厂化育秧、机插、增密增穗科技行动，病虫害绿色防控、水稻后期实施“一喷多促”，示范核心区力争实现双季稻年亩产900公斤以上，一季稻亩产550公斤以上。</w:t>
      </w:r>
      <w:r>
        <w:rPr>
          <w:rFonts w:hint="eastAsia" w:ascii="仿宋_GB2312" w:hAnsi="仿宋_GB2312" w:eastAsia="仿宋_GB2312" w:cs="仿宋_GB2312"/>
          <w:color w:val="auto"/>
          <w:kern w:val="21"/>
          <w:sz w:val="32"/>
          <w:szCs w:val="32"/>
          <w:lang w:val="en-US" w:eastAsia="zh-CN" w:bidi="ar-SA"/>
        </w:rPr>
        <w:t>在项目区力争实现示范片亩产比当地平均水平高 5%以上。</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（三）绿色目标。</w:t>
      </w:r>
      <w:r>
        <w:rPr>
          <w:rFonts w:hint="eastAsia" w:ascii="仿宋_GB2312" w:hAnsi="仿宋_GB2312" w:eastAsia="仿宋_GB2312" w:cs="仿宋_GB2312"/>
          <w:kern w:val="21"/>
          <w:sz w:val="32"/>
          <w:szCs w:val="32"/>
          <w:lang w:val="en-US" w:eastAsia="zh-CN" w:bidi="ar-SA"/>
        </w:rPr>
        <w:t>根据不同区域资源禀赋和生产基础，以单产提升和生产生态协调发展为目标，集成推广高产高效、资源节约、生态环保技术模式。创建水稻生产绿色防控示范区，开展水稻重大病虫害统防统治，推广水稻测土配方施肥、生物防治、生态调控等生产技术；示范区单位面积化肥农药用量低于当地平均水平，病虫害绿色防控全覆盖，粮食作物病虫危害损失率控制在5%以内，带动推进县节本增效5%以上。</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（四）产业目标。</w:t>
      </w:r>
      <w:r>
        <w:rPr>
          <w:rFonts w:hint="eastAsia" w:ascii="仿宋_GB2312" w:hAnsi="仿宋_GB2312" w:eastAsia="仿宋_GB2312" w:cs="仿宋_GB2312"/>
          <w:kern w:val="21"/>
          <w:sz w:val="32"/>
          <w:szCs w:val="32"/>
          <w:lang w:val="en-US" w:eastAsia="zh-CN" w:bidi="ar-SA"/>
        </w:rPr>
        <w:t>围绕市场需求，开展水稻香米产业品种培优、品质提升、品牌打造、标准化生产的农业生产“三品一标”提升行动，大力推行“家庭农场+示范区”“合作社+示范区”“龙头企业+示范区”等经营模式，推进订单种植、产销对接，打造一二三产业融合发展的全产业链条。打造一批有竞争力的粮油品牌，实现优产优销、优质优价。</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黑体" w:hAnsi="黑体" w:eastAsia="黑体" w:cs="黑体"/>
          <w:b w:val="0"/>
          <w:bCs w:val="0"/>
          <w:kern w:val="21"/>
          <w:sz w:val="32"/>
          <w:szCs w:val="32"/>
        </w:rPr>
      </w:pPr>
      <w:r>
        <w:rPr>
          <w:rFonts w:hint="eastAsia" w:ascii="黑体" w:hAnsi="黑体" w:eastAsia="黑体" w:cs="黑体"/>
          <w:b w:val="0"/>
          <w:bCs w:val="0"/>
          <w:kern w:val="21"/>
          <w:sz w:val="32"/>
          <w:szCs w:val="32"/>
        </w:rPr>
        <w:t>三、主要任务</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（一）明确建设技术路径。</w:t>
      </w:r>
      <w:r>
        <w:rPr>
          <w:rFonts w:hint="eastAsia" w:ascii="仿宋_GB2312" w:hAnsi="仿宋_GB2312" w:eastAsia="仿宋_GB2312" w:cs="仿宋_GB2312"/>
          <w:kern w:val="21"/>
          <w:sz w:val="32"/>
          <w:szCs w:val="32"/>
          <w:lang w:val="en-US" w:eastAsia="zh-CN" w:bidi="ar-SA"/>
        </w:rPr>
        <w:t>立足我县实际，突出不同乡镇、不同环节生产特点，合理安排茬口，优化种植制度，科学选择优良品种，系统梳理品种、农机、农艺、加工及产销等方面的短板弱项问题清单，整合农技、农机、植保、土肥和种子等示范推广资金，做好重点创建模式和增产技术路径的规划设计，集中力量建设好示范样板。</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（二）加强主导品种推广。</w:t>
      </w:r>
      <w:r>
        <w:rPr>
          <w:rFonts w:hint="eastAsia" w:ascii="仿宋_GB2312" w:hAnsi="仿宋_GB2312" w:eastAsia="仿宋_GB2312" w:cs="仿宋_GB2312"/>
          <w:kern w:val="21"/>
          <w:sz w:val="32"/>
          <w:szCs w:val="32"/>
          <w:lang w:val="en-US" w:eastAsia="zh-CN" w:bidi="ar-SA"/>
        </w:rPr>
        <w:t>突出主导品种的稳产增产作用，在示范区建立品种筛选展示示范点。粮油方面，要兼顾产量和品质，加大经过生产检验、农民接受程度高的高产、抗倒伏的粮油主导品种推广力度，突出需求导向，以高产加工型的早籼稻品种，产量高、米质优、抗性好的晚籼稻品种，再生能力强、产量高的中稻品种。同时，试种阻镉水稻、多年生水稻、旱稻等新品种。</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仿宋_GB2312" w:hAnsi="仿宋_GB2312" w:eastAsia="仿宋_GB2312" w:cs="仿宋_GB2312"/>
          <w:kern w:val="21"/>
          <w:sz w:val="32"/>
          <w:szCs w:val="32"/>
          <w:lang w:val="en-US" w:eastAsia="zh-CN" w:bidi="ar-SA"/>
        </w:rPr>
        <w:t>（三）加强主推技术服务指导。立足各乡镇自然条件和生产实际，组织基层农技推广体系力量，加强主推技术展示示范。在关键农时季节，开展现场观摩、集中培训、巡回指导、测产验收等，做给农民看、带着农民干，加快熟化优化的高产高效关键技术推广应用，不断提高技术到位率和覆盖率。组织自治区、市、县各级农技推广部门和科研院所专家，开展高产攻关、“揭榜挂帅”领办示范片和高产竞赛活动，进一步健全专家对口联系制度，在示范区组织专家开展前瞻性技术试验示范。</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6" w:lineRule="exact"/>
        <w:ind w:firstLine="640" w:firstLineChars="200"/>
        <w:jc w:val="both"/>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（四）打造示范样板。</w:t>
      </w:r>
      <w:r>
        <w:rPr>
          <w:rFonts w:hint="eastAsia" w:ascii="仿宋_GB2312" w:hAnsi="仿宋_GB2312" w:eastAsia="仿宋_GB2312" w:cs="仿宋_GB2312"/>
          <w:kern w:val="21"/>
          <w:sz w:val="32"/>
          <w:szCs w:val="32"/>
          <w:lang w:val="en-US" w:eastAsia="zh-CN" w:bidi="ar-SA"/>
        </w:rPr>
        <w:t>打造样板田，集成推广粮油新品种、新技术、新模式，选择基础条件好、技术力量强的乡镇，打造一批“百亩田、千亩方、万亩片”，着力提单产。示范片要求明确地点，品种、主推技术以及单产提升目标，大力推行统一良种供应、统一肥水管理、统一病虫防控、统一技术指导、统一机械作业的“五统一”，开展小面积高产攻关和大面积示范推广，实现良田、良种、良法、良机、良制配套，充分释放产能，将专家产量转化为农户产量，把典型产量转化为大田产量，辐射带动大面积均衡增产。</w:t>
      </w:r>
    </w:p>
    <w:p>
      <w:pPr>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（五）加强经营主体培育。</w:t>
      </w:r>
      <w:r>
        <w:rPr>
          <w:rFonts w:hint="eastAsia" w:ascii="仿宋_GB2312" w:hAnsi="仿宋_GB2312" w:eastAsia="仿宋_GB2312" w:cs="仿宋_GB2312"/>
          <w:kern w:val="21"/>
          <w:sz w:val="32"/>
          <w:szCs w:val="32"/>
          <w:lang w:val="en-US" w:eastAsia="zh-CN" w:bidi="ar-SA"/>
        </w:rPr>
        <w:t>支持社会化、专业化服务组织围绕整地播种、育秧移栽、施肥打药、收割收获等关键环节开展全托管或半托管等社会化服务，探索专业化、社会化农机推广服务新模式，带动小农户提高粮油生产轻简化、机械化、集约化水平。</w:t>
      </w:r>
    </w:p>
    <w:p>
      <w:pPr>
        <w:keepNext w:val="0"/>
        <w:keepLines w:val="0"/>
        <w:pageBreakBefore w:val="0"/>
        <w:kinsoku/>
        <w:wordWrap/>
        <w:overflowPunct/>
        <w:topLinePunct w:val="0"/>
        <w:autoSpaceDE/>
        <w:autoSpaceDN/>
        <w:bidi w:val="0"/>
        <w:spacing w:beforeAutospacing="0" w:afterAutospacing="0" w:line="58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1"/>
          <w:sz w:val="32"/>
          <w:szCs w:val="32"/>
          <w:lang w:val="en-US" w:eastAsia="zh-CN" w:bidi="ar-SA"/>
        </w:rPr>
        <w:t>（六）推进产业融合发展。</w:t>
      </w:r>
      <w:r>
        <w:rPr>
          <w:rFonts w:hint="eastAsia" w:ascii="仿宋_GB2312" w:hAnsi="仿宋_GB2312" w:eastAsia="仿宋_GB2312" w:cs="仿宋_GB2312"/>
          <w:kern w:val="21"/>
          <w:sz w:val="32"/>
          <w:szCs w:val="32"/>
        </w:rPr>
        <w:t>示范区重点发展优质</w:t>
      </w:r>
      <w:r>
        <w:rPr>
          <w:rFonts w:hint="eastAsia" w:ascii="仿宋_GB2312" w:hAnsi="仿宋_GB2312" w:eastAsia="仿宋_GB2312" w:cs="仿宋_GB2312"/>
          <w:kern w:val="21"/>
          <w:sz w:val="32"/>
          <w:szCs w:val="32"/>
          <w:lang w:val="en-US" w:eastAsia="zh-CN"/>
        </w:rPr>
        <w:t>香米</w:t>
      </w:r>
      <w:r>
        <w:rPr>
          <w:rFonts w:hint="eastAsia" w:ascii="仿宋_GB2312" w:hAnsi="仿宋_GB2312" w:eastAsia="仿宋_GB2312" w:cs="仿宋_GB2312"/>
          <w:kern w:val="21"/>
          <w:sz w:val="32"/>
          <w:szCs w:val="32"/>
        </w:rPr>
        <w:t>水稻、引导企业开展订单生产，</w:t>
      </w:r>
      <w:r>
        <w:rPr>
          <w:rFonts w:hint="eastAsia" w:ascii="仿宋_GB2312" w:hAnsi="仿宋_GB2312" w:eastAsia="仿宋_GB2312" w:cs="仿宋_GB2312"/>
          <w:sz w:val="32"/>
          <w:szCs w:val="32"/>
        </w:rPr>
        <w:t>完善种植管理技术规程，强化农资、肥水、植保、机械作业、技术服务、产品处理等生产全过程标准化管理，形成一套标准化生产技术规程</w:t>
      </w:r>
      <w:r>
        <w:rPr>
          <w:rFonts w:hint="eastAsia" w:ascii="仿宋_GB2312" w:hAnsi="仿宋_GB2312" w:eastAsia="仿宋_GB2312" w:cs="仿宋_GB2312"/>
          <w:kern w:val="21"/>
          <w:sz w:val="32"/>
          <w:szCs w:val="32"/>
        </w:rPr>
        <w:t>。</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lang w:val="en-US" w:eastAsia="zh-CN" w:bidi="ar-SA"/>
        </w:rPr>
      </w:pPr>
      <w:r>
        <w:rPr>
          <w:rFonts w:hint="eastAsia" w:ascii="楷体_GB2312" w:hAnsi="楷体_GB2312" w:eastAsia="楷体_GB2312" w:cs="楷体_GB2312"/>
          <w:b w:val="0"/>
          <w:bCs w:val="0"/>
          <w:kern w:val="21"/>
          <w:sz w:val="32"/>
          <w:szCs w:val="32"/>
          <w:lang w:val="en-US" w:eastAsia="zh-CN" w:bidi="ar-SA"/>
        </w:rPr>
        <w:t>（七）推进病虫害绿色防控。</w:t>
      </w:r>
      <w:r>
        <w:rPr>
          <w:rFonts w:hint="eastAsia" w:ascii="仿宋_GB2312" w:hAnsi="仿宋_GB2312" w:eastAsia="仿宋_GB2312" w:cs="仿宋_GB2312"/>
          <w:kern w:val="21"/>
          <w:sz w:val="32"/>
          <w:szCs w:val="32"/>
          <w:lang w:val="en-US" w:eastAsia="zh-CN" w:bidi="ar-SA"/>
        </w:rPr>
        <w:t>以病虫监测为基础，示范推广土壤消毒、种子处理、理化诱控、生态调控、生物防治和科学安全用药等病虫害绿色防控技术及集成模式，推进统防统治与绿色防控融合。</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 w:hAnsi="仿宋" w:eastAsia="仿宋" w:cs="仿宋"/>
          <w:b/>
          <w:bCs/>
          <w:kern w:val="21"/>
          <w:sz w:val="32"/>
          <w:szCs w:val="32"/>
        </w:rPr>
      </w:pPr>
      <w:r>
        <w:rPr>
          <w:rFonts w:hint="eastAsia" w:ascii="黑体" w:hAnsi="黑体" w:eastAsia="黑体" w:cs="黑体"/>
          <w:b w:val="0"/>
          <w:bCs w:val="0"/>
          <w:kern w:val="21"/>
          <w:sz w:val="32"/>
          <w:szCs w:val="32"/>
        </w:rPr>
        <w:t>四、主要建设内容</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 w:hAnsi="仿宋" w:eastAsia="仿宋" w:cs="仿宋"/>
          <w:b/>
          <w:bCs/>
          <w:kern w:val="21"/>
          <w:sz w:val="32"/>
          <w:szCs w:val="32"/>
        </w:rPr>
      </w:pPr>
      <w:r>
        <w:rPr>
          <w:rFonts w:hint="eastAsia" w:ascii="楷体_GB2312" w:hAnsi="楷体_GB2312" w:eastAsia="楷体_GB2312" w:cs="楷体_GB2312"/>
          <w:b w:val="0"/>
          <w:bCs w:val="0"/>
          <w:kern w:val="21"/>
          <w:sz w:val="32"/>
          <w:szCs w:val="32"/>
          <w:lang w:val="en-US" w:eastAsia="zh-CN" w:bidi="ar-SA"/>
        </w:rPr>
        <w:t>（一）稻田地力提升示范点建设</w:t>
      </w:r>
    </w:p>
    <w:p>
      <w:pPr>
        <w:pStyle w:val="4"/>
        <w:keepNext w:val="0"/>
        <w:keepLines w:val="0"/>
        <w:pageBreakBefore w:val="0"/>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增施有机肥，推广应用水稻高效复合肥，测土配方、采取重施底肥与追施分蘖肥的方式，每亩底施1000公斤</w:t>
      </w:r>
      <w:r>
        <w:rPr>
          <w:rFonts w:hint="eastAsia" w:ascii="仿宋_GB2312" w:hAnsi="仿宋_GB2312" w:eastAsia="仿宋_GB2312" w:cs="仿宋_GB2312"/>
          <w:kern w:val="21"/>
          <w:sz w:val="32"/>
          <w:szCs w:val="32"/>
          <w:lang w:val="en-US" w:eastAsia="zh-CN"/>
        </w:rPr>
        <w:t>农家</w:t>
      </w:r>
      <w:r>
        <w:rPr>
          <w:rFonts w:hint="eastAsia" w:ascii="仿宋_GB2312" w:hAnsi="仿宋_GB2312" w:eastAsia="仿宋_GB2312" w:cs="仿宋_GB2312"/>
          <w:kern w:val="21"/>
          <w:sz w:val="32"/>
          <w:szCs w:val="32"/>
        </w:rPr>
        <w:t>肥</w:t>
      </w:r>
      <w:r>
        <w:rPr>
          <w:rFonts w:hint="eastAsia" w:ascii="仿宋_GB2312" w:hAnsi="仿宋_GB2312" w:eastAsia="仿宋_GB2312" w:cs="仿宋_GB2312"/>
          <w:kern w:val="21"/>
          <w:sz w:val="32"/>
          <w:szCs w:val="32"/>
          <w:lang w:eastAsia="zh-CN"/>
        </w:rPr>
        <w:t>或者有机肥</w:t>
      </w:r>
      <w:r>
        <w:rPr>
          <w:rFonts w:hint="eastAsia" w:ascii="仿宋_GB2312" w:hAnsi="仿宋_GB2312" w:eastAsia="仿宋_GB2312" w:cs="仿宋_GB2312"/>
          <w:kern w:val="21"/>
          <w:sz w:val="32"/>
          <w:szCs w:val="32"/>
          <w:lang w:val="en-US" w:eastAsia="zh-CN"/>
        </w:rPr>
        <w:t>200公斤和3</w:t>
      </w:r>
      <w:r>
        <w:rPr>
          <w:rFonts w:hint="eastAsia" w:ascii="仿宋_GB2312" w:hAnsi="仿宋_GB2312" w:eastAsia="仿宋_GB2312" w:cs="仿宋_GB2312"/>
          <w:kern w:val="21"/>
          <w:sz w:val="32"/>
          <w:szCs w:val="32"/>
        </w:rPr>
        <w:t>0公斤水稻高效复合肥，追施10公斤水稻高效复合肥、10公斤尿素、1</w:t>
      </w:r>
      <w:r>
        <w:rPr>
          <w:rFonts w:hint="eastAsia" w:ascii="仿宋_GB2312" w:hAnsi="仿宋_GB2312" w:eastAsia="仿宋_GB2312" w:cs="仿宋_GB2312"/>
          <w:kern w:val="21"/>
          <w:sz w:val="32"/>
          <w:szCs w:val="32"/>
          <w:lang w:val="en-US" w:eastAsia="zh-CN"/>
        </w:rPr>
        <w:t>2.5</w:t>
      </w:r>
      <w:r>
        <w:rPr>
          <w:rFonts w:hint="eastAsia" w:ascii="仿宋_GB2312" w:hAnsi="仿宋_GB2312" w:eastAsia="仿宋_GB2312" w:cs="仿宋_GB2312"/>
          <w:kern w:val="21"/>
          <w:sz w:val="32"/>
          <w:szCs w:val="32"/>
        </w:rPr>
        <w:t>公斤氯化钾，创建</w:t>
      </w:r>
      <w:r>
        <w:rPr>
          <w:rFonts w:hint="eastAsia" w:ascii="仿宋_GB2312" w:hAnsi="仿宋_GB2312" w:eastAsia="仿宋_GB2312" w:cs="仿宋_GB2312"/>
          <w:kern w:val="21"/>
          <w:sz w:val="32"/>
          <w:szCs w:val="32"/>
          <w:lang w:eastAsia="zh-CN"/>
        </w:rPr>
        <w:t>面积为</w:t>
      </w:r>
      <w:r>
        <w:rPr>
          <w:rFonts w:hint="eastAsia" w:ascii="仿宋_GB2312" w:hAnsi="仿宋_GB2312" w:eastAsia="仿宋_GB2312" w:cs="仿宋_GB2312"/>
          <w:kern w:val="21"/>
          <w:sz w:val="32"/>
          <w:szCs w:val="32"/>
          <w:lang w:val="en-US" w:eastAsia="zh-CN"/>
        </w:rPr>
        <w:t>1.0万</w:t>
      </w:r>
      <w:r>
        <w:rPr>
          <w:rFonts w:hint="eastAsia" w:ascii="仿宋_GB2312" w:hAnsi="仿宋_GB2312" w:eastAsia="仿宋_GB2312" w:cs="仿宋_GB2312"/>
          <w:kern w:val="21"/>
          <w:sz w:val="32"/>
          <w:szCs w:val="32"/>
        </w:rPr>
        <w:t>亩的示范点。</w:t>
      </w:r>
    </w:p>
    <w:p>
      <w:pPr>
        <w:pStyle w:val="4"/>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86" w:lineRule="exact"/>
        <w:ind w:firstLine="640" w:firstLineChars="200"/>
        <w:textAlignment w:val="auto"/>
        <w:rPr>
          <w:rFonts w:hint="eastAsia" w:ascii="仿宋" w:hAnsi="仿宋" w:eastAsia="仿宋" w:cs="仿宋"/>
          <w:b/>
          <w:bCs/>
          <w:kern w:val="21"/>
          <w:sz w:val="32"/>
          <w:szCs w:val="32"/>
        </w:rPr>
      </w:pPr>
      <w:r>
        <w:rPr>
          <w:rFonts w:hint="eastAsia" w:ascii="楷体_GB2312" w:hAnsi="楷体_GB2312" w:eastAsia="楷体_GB2312" w:cs="楷体_GB2312"/>
          <w:b w:val="0"/>
          <w:bCs w:val="0"/>
          <w:kern w:val="21"/>
          <w:sz w:val="32"/>
          <w:szCs w:val="32"/>
          <w:lang w:val="en-US" w:eastAsia="zh-CN" w:bidi="ar-SA"/>
        </w:rPr>
        <w:t>（二）稻田绿色防控及单产提升示范点建设</w:t>
      </w:r>
    </w:p>
    <w:p>
      <w:pPr>
        <w:pStyle w:val="4"/>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86" w:lineRule="exact"/>
        <w:ind w:firstLine="688" w:firstLineChars="200"/>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b/>
          <w:bCs/>
          <w:spacing w:val="12"/>
          <w:sz w:val="32"/>
          <w:szCs w:val="32"/>
          <w:lang w:val="en-US" w:eastAsia="zh-CN"/>
        </w:rPr>
        <w:t>1.</w:t>
      </w:r>
      <w:r>
        <w:rPr>
          <w:rFonts w:hint="eastAsia" w:ascii="仿宋_GB2312" w:hAnsi="仿宋_GB2312" w:eastAsia="仿宋_GB2312" w:cs="仿宋_GB2312"/>
          <w:b/>
          <w:bCs/>
          <w:spacing w:val="12"/>
          <w:sz w:val="32"/>
          <w:szCs w:val="32"/>
        </w:rPr>
        <w:t>水稻重大病虫害绿色防控技术应用示范区</w:t>
      </w:r>
      <w:r>
        <w:rPr>
          <w:rFonts w:hint="eastAsia" w:ascii="仿宋_GB2312" w:hAnsi="仿宋_GB2312" w:eastAsia="仿宋_GB2312" w:cs="仿宋_GB2312"/>
          <w:spacing w:val="12"/>
          <w:sz w:val="32"/>
          <w:szCs w:val="32"/>
        </w:rPr>
        <w:t>。主要防控对象为水稻螟虫、水稻稻飞虱和水稻三病等。采用“一喷三省”农药减量助剂，提高农药附着力、渗透力和扩散力，从而提高农药在禾苗叶面的内吸、扩散，从而提高农药利用率，示范区采用这技术可减少农药用量20%以上。以村委或整个水稻垌面连片推进，采用统防统治模式。创建1</w:t>
      </w:r>
      <w:r>
        <w:rPr>
          <w:rFonts w:hint="eastAsia" w:ascii="仿宋_GB2312" w:hAnsi="仿宋_GB2312" w:eastAsia="仿宋_GB2312" w:cs="仿宋_GB2312"/>
          <w:spacing w:val="12"/>
          <w:sz w:val="32"/>
          <w:szCs w:val="32"/>
          <w:lang w:val="en-US" w:eastAsia="zh-CN"/>
        </w:rPr>
        <w:t>.0</w:t>
      </w:r>
      <w:r>
        <w:rPr>
          <w:rFonts w:hint="eastAsia" w:ascii="仿宋_GB2312" w:hAnsi="仿宋_GB2312" w:eastAsia="仿宋_GB2312" w:cs="仿宋_GB2312"/>
          <w:spacing w:val="12"/>
          <w:sz w:val="32"/>
          <w:szCs w:val="32"/>
        </w:rPr>
        <w:t>万亩水稻重大病虫害绿色防控技术应用示范区。</w:t>
      </w:r>
    </w:p>
    <w:p>
      <w:pPr>
        <w:keepNext w:val="0"/>
        <w:keepLines w:val="0"/>
        <w:pageBreakBefore w:val="0"/>
        <w:kinsoku/>
        <w:wordWrap/>
        <w:overflowPunct/>
        <w:topLinePunct w:val="0"/>
        <w:autoSpaceDE/>
        <w:autoSpaceDN/>
        <w:bidi w:val="0"/>
        <w:spacing w:beforeAutospacing="0" w:afterAutospacing="0" w:line="586" w:lineRule="exact"/>
        <w:ind w:firstLine="68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lang w:val="en-US" w:eastAsia="zh-CN"/>
        </w:rPr>
        <w:t>2.</w:t>
      </w:r>
      <w:r>
        <w:rPr>
          <w:rFonts w:hint="eastAsia" w:ascii="仿宋_GB2312" w:hAnsi="仿宋_GB2312" w:eastAsia="仿宋_GB2312" w:cs="仿宋_GB2312"/>
          <w:b/>
          <w:bCs/>
          <w:spacing w:val="12"/>
          <w:sz w:val="32"/>
          <w:szCs w:val="32"/>
        </w:rPr>
        <w:t>水稻单产提升行动“一喷多促”技术应用示范区。</w:t>
      </w:r>
      <w:r>
        <w:rPr>
          <w:rFonts w:hint="eastAsia" w:ascii="仿宋_GB2312" w:hAnsi="仿宋_GB2312" w:eastAsia="仿宋_GB2312" w:cs="仿宋_GB2312"/>
          <w:sz w:val="32"/>
          <w:szCs w:val="32"/>
        </w:rPr>
        <w:t>在水稻产量形成关键窗口期，通过喷施磷酸二氢钾、芸苔素内酯等叶面肥、生长调节剂，实现促壮苗稳长、促灌浆鼓粒、提高水稻抗高温、抗倒伏及抗寒露风等抗逆性，为夺取水稻单产增产奠定基础。水稻绿色高产高效示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覆盖。</w:t>
      </w:r>
    </w:p>
    <w:p>
      <w:pPr>
        <w:pStyle w:val="4"/>
        <w:keepNext w:val="0"/>
        <w:keepLines w:val="0"/>
        <w:pageBreakBefore w:val="0"/>
        <w:numPr>
          <w:ilvl w:val="0"/>
          <w:numId w:val="0"/>
        </w:numPr>
        <w:kinsoku/>
        <w:wordWrap/>
        <w:overflowPunct/>
        <w:topLinePunct w:val="0"/>
        <w:autoSpaceDE/>
        <w:autoSpaceDN/>
        <w:bidi w:val="0"/>
        <w:spacing w:beforeAutospacing="0" w:afterAutospacing="0" w:line="586" w:lineRule="exact"/>
        <w:ind w:firstLine="640" w:firstLineChars="200"/>
        <w:textAlignment w:val="auto"/>
        <w:rPr>
          <w:rFonts w:hint="eastAsia" w:ascii="仿宋" w:hAnsi="仿宋" w:eastAsia="仿宋" w:cs="仿宋"/>
          <w:sz w:val="32"/>
          <w:szCs w:val="32"/>
        </w:rPr>
      </w:pPr>
      <w:r>
        <w:rPr>
          <w:rStyle w:val="14"/>
          <w:rFonts w:hint="eastAsia" w:ascii="楷体_GB2312" w:hAnsi="楷体_GB2312" w:eastAsia="楷体_GB2312" w:cs="楷体_GB2312"/>
          <w:b w:val="0"/>
          <w:bCs w:val="0"/>
          <w:lang w:eastAsia="zh-CN"/>
        </w:rPr>
        <w:t>（三）</w:t>
      </w:r>
      <w:r>
        <w:rPr>
          <w:rStyle w:val="14"/>
          <w:rFonts w:hint="eastAsia" w:ascii="楷体_GB2312" w:hAnsi="楷体_GB2312" w:eastAsia="楷体_GB2312" w:cs="楷体_GB2312"/>
          <w:b w:val="0"/>
          <w:bCs w:val="0"/>
        </w:rPr>
        <w:t>揭榜挂帅</w:t>
      </w:r>
      <w:r>
        <w:rPr>
          <w:rStyle w:val="14"/>
          <w:rFonts w:hint="eastAsia" w:ascii="楷体_GB2312" w:hAnsi="楷体_GB2312" w:eastAsia="楷体_GB2312" w:cs="楷体_GB2312"/>
          <w:b w:val="0"/>
          <w:bCs w:val="0"/>
          <w:lang w:eastAsia="zh-CN"/>
        </w:rPr>
        <w:t>与</w:t>
      </w:r>
      <w:r>
        <w:rPr>
          <w:rFonts w:hint="eastAsia" w:ascii="楷体_GB2312" w:hAnsi="楷体_GB2312" w:eastAsia="楷体_GB2312" w:cs="楷体_GB2312"/>
          <w:b w:val="0"/>
          <w:bCs w:val="0"/>
          <w:sz w:val="32"/>
          <w:szCs w:val="32"/>
          <w:lang w:eastAsia="zh-CN"/>
        </w:rPr>
        <w:t>新型</w:t>
      </w:r>
      <w:r>
        <w:rPr>
          <w:rFonts w:hint="eastAsia" w:ascii="楷体_GB2312" w:hAnsi="楷体_GB2312" w:eastAsia="楷体_GB2312" w:cs="楷体_GB2312"/>
          <w:b w:val="0"/>
          <w:bCs w:val="0"/>
          <w:sz w:val="32"/>
          <w:szCs w:val="32"/>
        </w:rPr>
        <w:t>经营主体培育</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稻油轮作、冬粮生产及稻鸭共生模式的推广。</w:t>
      </w:r>
    </w:p>
    <w:p>
      <w:pPr>
        <w:pStyle w:val="4"/>
        <w:keepNext w:val="0"/>
        <w:keepLines w:val="0"/>
        <w:pageBreakBefore w:val="0"/>
        <w:numPr>
          <w:ilvl w:val="0"/>
          <w:numId w:val="0"/>
        </w:numPr>
        <w:kinsoku/>
        <w:wordWrap/>
        <w:overflowPunct/>
        <w:topLinePunct w:val="0"/>
        <w:autoSpaceDE/>
        <w:autoSpaceDN/>
        <w:bidi w:val="0"/>
        <w:spacing w:beforeAutospacing="0" w:afterAutospacing="0" w:line="586" w:lineRule="exact"/>
        <w:ind w:firstLine="640" w:firstLineChars="200"/>
        <w:textAlignment w:val="auto"/>
        <w:rPr>
          <w:rFonts w:hint="eastAsia" w:ascii="仿宋_GB2312" w:hAnsi="仿宋_GB2312" w:eastAsia="仿宋_GB2312" w:cs="仿宋_GB2312"/>
        </w:rPr>
      </w:pPr>
      <w:r>
        <w:rPr>
          <w:rStyle w:val="14"/>
          <w:rFonts w:hint="eastAsia" w:ascii="仿宋_GB2312" w:hAnsi="仿宋_GB2312" w:eastAsia="仿宋_GB2312" w:cs="仿宋_GB2312"/>
          <w:b/>
          <w:bCs/>
          <w:lang w:val="en-US" w:eastAsia="zh-CN"/>
        </w:rPr>
        <w:t>1.</w:t>
      </w:r>
      <w:r>
        <w:rPr>
          <w:rStyle w:val="14"/>
          <w:rFonts w:hint="eastAsia" w:ascii="仿宋_GB2312" w:hAnsi="仿宋_GB2312" w:eastAsia="仿宋_GB2312" w:cs="仿宋_GB2312"/>
          <w:b/>
          <w:bCs/>
        </w:rPr>
        <w:t>开展“揭榜挂帅”领办示范片</w:t>
      </w:r>
      <w:r>
        <w:rPr>
          <w:rStyle w:val="14"/>
          <w:rFonts w:hint="eastAsia" w:ascii="仿宋_GB2312" w:hAnsi="仿宋_GB2312" w:eastAsia="仿宋_GB2312" w:cs="仿宋_GB2312"/>
          <w:b/>
          <w:bCs/>
          <w:lang w:eastAsia="zh-CN"/>
        </w:rPr>
        <w:t>。</w:t>
      </w:r>
      <w:r>
        <w:rPr>
          <w:rStyle w:val="14"/>
          <w:rFonts w:hint="eastAsia" w:ascii="仿宋_GB2312" w:hAnsi="仿宋_GB2312" w:eastAsia="仿宋_GB2312" w:cs="仿宋_GB2312"/>
          <w:b w:val="0"/>
          <w:bCs w:val="0"/>
          <w:lang w:eastAsia="zh-CN"/>
        </w:rPr>
        <w:t>开展</w:t>
      </w:r>
      <w:r>
        <w:rPr>
          <w:rStyle w:val="14"/>
          <w:rFonts w:hint="eastAsia" w:ascii="仿宋_GB2312" w:hAnsi="仿宋_GB2312" w:eastAsia="仿宋_GB2312" w:cs="仿宋_GB2312"/>
        </w:rPr>
        <w:t>技术指导、技术培训、开展优质品种推广、新技术集成组装、瓶颈技术攻关示范及高产竞赛测产。</w:t>
      </w:r>
      <w:r>
        <w:rPr>
          <w:rFonts w:hint="eastAsia" w:ascii="仿宋_GB2312" w:hAnsi="仿宋_GB2312" w:eastAsia="仿宋_GB2312" w:cs="仿宋_GB2312"/>
          <w:spacing w:val="12"/>
          <w:sz w:val="32"/>
          <w:szCs w:val="32"/>
        </w:rPr>
        <w:t>围绕集成推广水稻高产高效技术模式，选择基础条件好、技术力量强的水稻基地推行应用水稻绿色集成技术，打造水稻高产攻关示范片，开展小面积高产攻关和大面积示范推广，强化良种、良法、良机、良制配套，将典型产量转化为大田产量，辐射带动大面积均衡增产</w:t>
      </w:r>
      <w:r>
        <w:rPr>
          <w:rFonts w:hint="eastAsia" w:ascii="仿宋_GB2312" w:hAnsi="仿宋_GB2312" w:eastAsia="仿宋_GB2312" w:cs="仿宋_GB2312"/>
          <w:spacing w:val="12"/>
          <w:sz w:val="32"/>
          <w:szCs w:val="32"/>
          <w:lang w:eastAsia="zh-CN"/>
        </w:rPr>
        <w:t>，</w:t>
      </w:r>
      <w:r>
        <w:rPr>
          <w:rStyle w:val="14"/>
          <w:rFonts w:hint="eastAsia" w:ascii="仿宋_GB2312" w:hAnsi="仿宋_GB2312" w:eastAsia="仿宋_GB2312" w:cs="仿宋_GB2312"/>
        </w:rPr>
        <w:t>创建</w:t>
      </w:r>
      <w:r>
        <w:rPr>
          <w:rStyle w:val="14"/>
          <w:rFonts w:hint="eastAsia" w:ascii="仿宋_GB2312" w:hAnsi="仿宋_GB2312" w:eastAsia="仿宋_GB2312" w:cs="仿宋_GB2312"/>
          <w:lang w:val="en-US" w:eastAsia="zh-CN"/>
        </w:rPr>
        <w:t>3</w:t>
      </w:r>
      <w:r>
        <w:rPr>
          <w:rStyle w:val="14"/>
          <w:rFonts w:hint="eastAsia" w:ascii="仿宋_GB2312" w:hAnsi="仿宋_GB2312" w:eastAsia="仿宋_GB2312" w:cs="仿宋_GB2312"/>
        </w:rPr>
        <w:t>个200亩连片示范点。</w:t>
      </w:r>
    </w:p>
    <w:p>
      <w:pPr>
        <w:pStyle w:val="4"/>
        <w:keepNext w:val="0"/>
        <w:keepLines w:val="0"/>
        <w:pageBreakBefore w:val="0"/>
        <w:numPr>
          <w:ilvl w:val="0"/>
          <w:numId w:val="0"/>
        </w:numPr>
        <w:kinsoku/>
        <w:wordWrap/>
        <w:overflowPunct/>
        <w:topLinePunct w:val="0"/>
        <w:autoSpaceDE/>
        <w:autoSpaceDN/>
        <w:bidi w:val="0"/>
        <w:spacing w:beforeAutospacing="0" w:afterAutospacing="0"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加大对</w:t>
      </w:r>
      <w:r>
        <w:rPr>
          <w:rFonts w:hint="eastAsia" w:ascii="仿宋_GB2312" w:hAnsi="仿宋_GB2312" w:eastAsia="仿宋_GB2312" w:cs="仿宋_GB2312"/>
          <w:b/>
          <w:bCs/>
          <w:sz w:val="32"/>
          <w:szCs w:val="32"/>
          <w:lang w:eastAsia="zh-CN"/>
        </w:rPr>
        <w:t>新型</w:t>
      </w:r>
      <w:r>
        <w:rPr>
          <w:rFonts w:hint="eastAsia" w:ascii="仿宋_GB2312" w:hAnsi="仿宋_GB2312" w:eastAsia="仿宋_GB2312" w:cs="仿宋_GB2312"/>
          <w:b/>
          <w:bCs/>
          <w:sz w:val="32"/>
          <w:szCs w:val="32"/>
        </w:rPr>
        <w:t>经营主体技能培训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开办实用技术培训班5期，受训农户数200人以上，印发技术资料5000份。</w:t>
      </w:r>
    </w:p>
    <w:p>
      <w:pPr>
        <w:pStyle w:val="4"/>
        <w:keepNext w:val="0"/>
        <w:keepLines w:val="0"/>
        <w:pageBreakBefore w:val="0"/>
        <w:numPr>
          <w:ilvl w:val="0"/>
          <w:numId w:val="0"/>
        </w:numPr>
        <w:kinsoku/>
        <w:wordWrap/>
        <w:overflowPunct/>
        <w:topLinePunct w:val="0"/>
        <w:autoSpaceDE/>
        <w:autoSpaceDN/>
        <w:bidi w:val="0"/>
        <w:spacing w:beforeAutospacing="0" w:afterAutospacing="0" w:line="586" w:lineRule="exact"/>
        <w:ind w:firstLine="640" w:firstLineChars="200"/>
        <w:textAlignment w:val="auto"/>
        <w:rPr>
          <w:rFonts w:hint="eastAsia" w:ascii="仿宋_GB2312" w:hAnsi="仿宋_GB2312" w:eastAsia="仿宋_GB2312" w:cs="仿宋_GB2312"/>
        </w:rPr>
      </w:pPr>
      <w:r>
        <w:rPr>
          <w:rStyle w:val="14"/>
          <w:rFonts w:hint="eastAsia" w:ascii="仿宋_GB2312" w:hAnsi="仿宋_GB2312" w:eastAsia="仿宋_GB2312" w:cs="仿宋_GB2312"/>
          <w:b/>
          <w:bCs/>
          <w:lang w:val="en-US" w:eastAsia="zh-CN"/>
        </w:rPr>
        <w:t>3.</w:t>
      </w:r>
      <w:r>
        <w:rPr>
          <w:rStyle w:val="14"/>
          <w:rFonts w:hint="eastAsia" w:ascii="仿宋_GB2312" w:hAnsi="仿宋_GB2312" w:eastAsia="仿宋_GB2312" w:cs="仿宋_GB2312"/>
          <w:b/>
          <w:bCs/>
        </w:rPr>
        <w:t>开展稻油</w:t>
      </w:r>
      <w:r>
        <w:rPr>
          <w:rStyle w:val="14"/>
          <w:rFonts w:hint="eastAsia" w:ascii="仿宋_GB2312" w:hAnsi="仿宋_GB2312" w:eastAsia="仿宋_GB2312" w:cs="仿宋_GB2312"/>
          <w:b/>
          <w:bCs/>
          <w:lang w:val="en-US" w:eastAsia="zh-CN"/>
        </w:rPr>
        <w:t>轮作</w:t>
      </w:r>
      <w:r>
        <w:rPr>
          <w:rStyle w:val="14"/>
          <w:rFonts w:hint="eastAsia" w:ascii="仿宋_GB2312" w:hAnsi="仿宋_GB2312" w:eastAsia="仿宋_GB2312" w:cs="仿宋_GB2312"/>
          <w:b/>
          <w:bCs/>
        </w:rPr>
        <w:t>示范点建设。</w:t>
      </w:r>
      <w:r>
        <w:rPr>
          <w:rStyle w:val="14"/>
          <w:rFonts w:hint="eastAsia" w:ascii="仿宋_GB2312" w:hAnsi="仿宋_GB2312" w:eastAsia="仿宋_GB2312" w:cs="仿宋_GB2312"/>
          <w:lang w:eastAsia="zh-CN"/>
        </w:rPr>
        <w:t>选择生育期在</w:t>
      </w:r>
      <w:r>
        <w:rPr>
          <w:rStyle w:val="14"/>
          <w:rFonts w:hint="eastAsia" w:ascii="仿宋_GB2312" w:hAnsi="仿宋_GB2312" w:eastAsia="仿宋_GB2312" w:cs="仿宋_GB2312"/>
          <w:lang w:val="en-US" w:eastAsia="zh-CN"/>
        </w:rPr>
        <w:t>20</w:t>
      </w:r>
      <w:r>
        <w:rPr>
          <w:rStyle w:val="14"/>
          <w:rFonts w:hint="eastAsia" w:ascii="仿宋_GB2312" w:hAnsi="仿宋_GB2312" w:eastAsia="仿宋_GB2312" w:cs="仿宋_GB2312"/>
          <w:lang w:eastAsia="zh-CN"/>
        </w:rPr>
        <w:t>0天左右，株型紧凑、株高中等、年前生长量大、抗倒、抗病的“双低”油菜品种。如</w:t>
      </w:r>
      <w:r>
        <w:rPr>
          <w:rStyle w:val="14"/>
          <w:rFonts w:hint="eastAsia" w:ascii="仿宋_GB2312" w:hAnsi="仿宋_GB2312" w:eastAsia="仿宋_GB2312" w:cs="仿宋_GB2312"/>
          <w:lang w:val="en-US" w:eastAsia="zh-CN"/>
        </w:rPr>
        <w:t>禾恒油2号</w:t>
      </w:r>
      <w:r>
        <w:rPr>
          <w:rStyle w:val="14"/>
          <w:rFonts w:hint="eastAsia" w:ascii="仿宋_GB2312" w:hAnsi="仿宋_GB2312" w:eastAsia="仿宋_GB2312" w:cs="仿宋_GB2312"/>
          <w:lang w:eastAsia="zh-CN"/>
        </w:rPr>
        <w:t>、阳光131等，中稻收获后，在10月底</w:t>
      </w:r>
      <w:r>
        <w:rPr>
          <w:rStyle w:val="14"/>
          <w:rFonts w:hint="eastAsia" w:ascii="仿宋_GB2312" w:hAnsi="仿宋_GB2312" w:eastAsia="仿宋_GB2312" w:cs="仿宋_GB2312"/>
          <w:lang w:val="en-US" w:eastAsia="zh-CN"/>
        </w:rPr>
        <w:t>11月初</w:t>
      </w:r>
      <w:r>
        <w:rPr>
          <w:rStyle w:val="14"/>
          <w:rFonts w:hint="eastAsia" w:ascii="仿宋_GB2312" w:hAnsi="仿宋_GB2312" w:eastAsia="仿宋_GB2312" w:cs="仿宋_GB2312"/>
          <w:lang w:eastAsia="zh-CN"/>
        </w:rPr>
        <w:t>，采取人工撒播或机械直播方式种植油菜。</w:t>
      </w:r>
      <w:r>
        <w:rPr>
          <w:rStyle w:val="14"/>
          <w:rFonts w:hint="eastAsia" w:ascii="仿宋_GB2312" w:hAnsi="仿宋_GB2312" w:eastAsia="仿宋_GB2312" w:cs="仿宋_GB2312"/>
        </w:rPr>
        <w:t>利用油菜精量播种机，集灭茬、旋耕、开沟、施肥、播种、覆土等环节一次性完成，省工省时，提高工作效率。创建收籽油菜示范点</w:t>
      </w:r>
      <w:r>
        <w:rPr>
          <w:rStyle w:val="14"/>
          <w:rFonts w:hint="eastAsia" w:ascii="仿宋_GB2312" w:hAnsi="仿宋_GB2312" w:eastAsia="仿宋_GB2312" w:cs="仿宋_GB2312"/>
          <w:lang w:val="en-US" w:eastAsia="zh-CN"/>
        </w:rPr>
        <w:t>6个，面积51</w:t>
      </w:r>
      <w:r>
        <w:rPr>
          <w:rStyle w:val="14"/>
          <w:rFonts w:hint="eastAsia" w:ascii="仿宋_GB2312" w:hAnsi="仿宋_GB2312" w:eastAsia="仿宋_GB2312" w:cs="仿宋_GB2312"/>
        </w:rPr>
        <w:t>00亩。</w:t>
      </w:r>
    </w:p>
    <w:p>
      <w:pPr>
        <w:pStyle w:val="5"/>
        <w:keepNext w:val="0"/>
        <w:keepLines w:val="0"/>
        <w:pageBreakBefore w:val="0"/>
        <w:kinsoku/>
        <w:wordWrap/>
        <w:overflowPunct/>
        <w:topLinePunct w:val="0"/>
        <w:autoSpaceDE/>
        <w:autoSpaceDN/>
        <w:bidi w:val="0"/>
        <w:spacing w:beforeAutospacing="0" w:after="0" w:afterAutospacing="0" w:line="586"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sz w:val="32"/>
          <w:szCs w:val="32"/>
          <w:lang w:val="en-US" w:eastAsia="zh-CN"/>
        </w:rPr>
        <w:t>4.稻鸭共生模式的推广。</w:t>
      </w:r>
      <w:r>
        <w:rPr>
          <w:rFonts w:hint="eastAsia" w:ascii="仿宋_GB2312" w:hAnsi="仿宋_GB2312" w:eastAsia="仿宋_GB2312" w:cs="仿宋_GB2312"/>
          <w:b w:val="0"/>
          <w:bCs w:val="0"/>
          <w:kern w:val="0"/>
          <w:sz w:val="32"/>
          <w:szCs w:val="32"/>
          <w:lang w:val="en-US" w:eastAsia="zh-CN"/>
        </w:rPr>
        <w:t>建立稻鸭共生模式生产基地示范点3个以上，示范面积1000亩。</w:t>
      </w:r>
    </w:p>
    <w:p>
      <w:pPr>
        <w:keepNext w:val="0"/>
        <w:keepLines w:val="0"/>
        <w:widowControl/>
        <w:suppressLineNumbers w:val="0"/>
        <w:ind w:firstLine="588" w:firstLineChars="200"/>
        <w:jc w:val="left"/>
        <w:rPr>
          <w:rStyle w:val="14"/>
          <w:rFonts w:hint="eastAsia" w:ascii="仿宋_GB2312" w:hAnsi="仿宋_GB2312" w:eastAsia="仿宋_GB2312" w:cs="仿宋_GB2312"/>
          <w:color w:val="FF0000"/>
          <w:lang w:eastAsia="zh-CN"/>
        </w:rPr>
      </w:pPr>
      <w:r>
        <w:rPr>
          <w:rFonts w:hint="eastAsia" w:ascii="楷体_GB2312" w:hAnsi="楷体_GB2312" w:eastAsia="楷体_GB2312" w:cs="楷体_GB2312"/>
          <w:b w:val="0"/>
          <w:bCs w:val="0"/>
          <w:spacing w:val="-13"/>
          <w:sz w:val="32"/>
          <w:szCs w:val="32"/>
          <w:lang w:eastAsia="zh-CN"/>
        </w:rPr>
        <w:t>（四）开展</w:t>
      </w:r>
      <w:r>
        <w:rPr>
          <w:rFonts w:hint="eastAsia" w:ascii="楷体_GB2312" w:hAnsi="楷体_GB2312" w:eastAsia="楷体_GB2312" w:cs="楷体_GB2312"/>
          <w:b w:val="0"/>
          <w:bCs w:val="0"/>
          <w:spacing w:val="-13"/>
          <w:sz w:val="32"/>
          <w:szCs w:val="32"/>
        </w:rPr>
        <w:t>水稻品种观察</w:t>
      </w:r>
      <w:r>
        <w:rPr>
          <w:rFonts w:hint="eastAsia" w:ascii="楷体_GB2312" w:hAnsi="楷体_GB2312" w:eastAsia="楷体_GB2312" w:cs="楷体_GB2312"/>
          <w:b w:val="0"/>
          <w:bCs w:val="0"/>
          <w:color w:val="auto"/>
          <w:spacing w:val="-13"/>
          <w:sz w:val="32"/>
          <w:szCs w:val="32"/>
          <w:lang w:eastAsia="zh-CN"/>
        </w:rPr>
        <w:t>及</w:t>
      </w:r>
      <w:r>
        <w:rPr>
          <w:rFonts w:hint="eastAsia" w:ascii="楷体_GB2312" w:hAnsi="楷体_GB2312" w:eastAsia="楷体_GB2312" w:cs="楷体_GB2312"/>
          <w:b w:val="0"/>
          <w:bCs w:val="0"/>
          <w:color w:val="auto"/>
          <w:spacing w:val="-13"/>
          <w:sz w:val="32"/>
          <w:szCs w:val="32"/>
          <w:lang w:val="en-US" w:eastAsia="zh-CN"/>
        </w:rPr>
        <w:t>土壤墒情监测站点建设。</w:t>
      </w:r>
      <w:r>
        <w:rPr>
          <w:rStyle w:val="14"/>
          <w:rFonts w:hint="eastAsia" w:ascii="仿宋_GB2312" w:hAnsi="仿宋_GB2312" w:eastAsia="仿宋_GB2312" w:cs="仿宋_GB2312"/>
          <w:lang w:eastAsia="zh-CN"/>
        </w:rPr>
        <w:t>通过示范点建设，融入农技农艺技术，确定适合本地大面积推广应用高产高质的水稻组合</w:t>
      </w:r>
      <w:r>
        <w:rPr>
          <w:rStyle w:val="14"/>
          <w:rFonts w:hint="eastAsia" w:ascii="仿宋_GB2312" w:hAnsi="仿宋_GB2312" w:eastAsia="仿宋_GB2312" w:cs="仿宋_GB2312"/>
          <w:lang w:val="en-US" w:eastAsia="zh-CN"/>
        </w:rPr>
        <w:t>3-5个。</w:t>
      </w:r>
      <w:r>
        <w:rPr>
          <w:rStyle w:val="14"/>
          <w:rFonts w:hint="eastAsia" w:ascii="仿宋_GB2312" w:hAnsi="仿宋_GB2312" w:eastAsia="仿宋_GB2312" w:cs="仿宋_GB2312"/>
          <w:color w:val="auto"/>
          <w:lang w:val="en-US" w:eastAsia="zh-CN"/>
        </w:rPr>
        <w:t>在县域内新建 3处自动土壤墒情监测站点，各站点配置自动监测仪、苗情监测仪及标准化围栏标识系统。</w:t>
      </w:r>
    </w:p>
    <w:p>
      <w:pPr>
        <w:pStyle w:val="4"/>
        <w:keepNext w:val="0"/>
        <w:keepLines w:val="0"/>
        <w:pageBreakBefore w:val="0"/>
        <w:kinsoku/>
        <w:wordWrap/>
        <w:overflowPunct/>
        <w:topLinePunct w:val="0"/>
        <w:autoSpaceDE/>
        <w:autoSpaceDN/>
        <w:bidi w:val="0"/>
        <w:spacing w:beforeAutospacing="0" w:afterAutospacing="0" w:line="586" w:lineRule="exact"/>
        <w:ind w:left="0" w:leftChars="0" w:firstLine="688" w:firstLineChars="200"/>
        <w:textAlignment w:val="auto"/>
        <w:rPr>
          <w:rFonts w:hint="eastAsia" w:ascii="仿宋" w:hAnsi="仿宋" w:eastAsia="仿宋" w:cs="仿宋"/>
          <w:b/>
          <w:spacing w:val="12"/>
          <w:sz w:val="32"/>
          <w:szCs w:val="32"/>
          <w:lang w:eastAsia="zh-CN"/>
        </w:rPr>
      </w:pPr>
      <w:r>
        <w:rPr>
          <w:rFonts w:hint="eastAsia" w:ascii="仿宋" w:hAnsi="仿宋" w:eastAsia="仿宋" w:cs="仿宋"/>
          <w:b/>
          <w:spacing w:val="12"/>
          <w:sz w:val="32"/>
          <w:szCs w:val="32"/>
        </w:rPr>
        <w:t>五、项目资金使用计划</w:t>
      </w:r>
    </w:p>
    <w:p>
      <w:pPr>
        <w:pStyle w:val="4"/>
        <w:keepNext w:val="0"/>
        <w:keepLines w:val="0"/>
        <w:pageBreakBefore w:val="0"/>
        <w:numPr>
          <w:ilvl w:val="0"/>
          <w:numId w:val="0"/>
        </w:numPr>
        <w:kinsoku/>
        <w:wordWrap/>
        <w:overflowPunct/>
        <w:topLinePunct w:val="0"/>
        <w:autoSpaceDE/>
        <w:autoSpaceDN/>
        <w:bidi w:val="0"/>
        <w:spacing w:beforeAutospacing="0" w:afterAutospacing="0" w:line="586" w:lineRule="exact"/>
        <w:ind w:firstLine="640" w:firstLineChars="200"/>
        <w:textAlignment w:val="auto"/>
        <w:rPr>
          <w:rStyle w:val="14"/>
          <w:rFonts w:hint="eastAsia" w:ascii="仿宋_GB2312" w:hAnsi="仿宋_GB2312" w:eastAsia="仿宋_GB2312" w:cs="仿宋_GB2312"/>
          <w:lang w:eastAsia="zh-CN"/>
        </w:rPr>
      </w:pPr>
      <w:r>
        <w:rPr>
          <w:rStyle w:val="14"/>
          <w:rFonts w:hint="eastAsia" w:ascii="仿宋_GB2312" w:hAnsi="仿宋_GB2312" w:eastAsia="仿宋_GB2312" w:cs="仿宋_GB2312"/>
          <w:lang w:eastAsia="zh-CN"/>
        </w:rPr>
        <w:t>上级共安排项目资金</w:t>
      </w:r>
      <w:r>
        <w:rPr>
          <w:rStyle w:val="14"/>
          <w:rFonts w:hint="eastAsia" w:ascii="仿宋_GB2312" w:hAnsi="仿宋_GB2312" w:eastAsia="仿宋_GB2312" w:cs="仿宋_GB2312"/>
          <w:lang w:val="en-US" w:eastAsia="zh-CN"/>
        </w:rPr>
        <w:t>300万元</w:t>
      </w:r>
      <w:r>
        <w:rPr>
          <w:rStyle w:val="14"/>
          <w:rFonts w:hint="eastAsia" w:ascii="仿宋_GB2312" w:hAnsi="仿宋_GB2312" w:eastAsia="仿宋_GB2312" w:cs="仿宋_GB2312"/>
          <w:lang w:eastAsia="zh-CN"/>
        </w:rPr>
        <w:t>，具体使用计划见下表</w:t>
      </w:r>
    </w:p>
    <w:p>
      <w:pPr>
        <w:keepNext w:val="0"/>
        <w:keepLines w:val="0"/>
        <w:pageBreakBefore w:val="0"/>
        <w:kinsoku/>
        <w:wordWrap/>
        <w:overflowPunct/>
        <w:topLinePunct w:val="0"/>
        <w:autoSpaceDE/>
        <w:autoSpaceDN/>
        <w:bidi w:val="0"/>
        <w:spacing w:beforeAutospacing="0" w:afterAutospacing="0" w:line="586" w:lineRule="exact"/>
        <w:ind w:right="89"/>
        <w:jc w:val="center"/>
        <w:textAlignment w:val="auto"/>
        <w:rPr>
          <w:rFonts w:hint="eastAsia" w:ascii="仿宋" w:hAnsi="仿宋" w:eastAsia="仿宋" w:cs="仿宋"/>
          <w:b/>
          <w:bCs/>
          <w:spacing w:val="9"/>
          <w:sz w:val="32"/>
          <w:szCs w:val="32"/>
          <w:lang w:eastAsia="zh-CN"/>
        </w:rPr>
      </w:pPr>
      <w:r>
        <w:rPr>
          <w:rFonts w:hint="eastAsia" w:ascii="仿宋" w:hAnsi="仿宋" w:eastAsia="仿宋" w:cs="仿宋"/>
          <w:b/>
          <w:bCs/>
          <w:spacing w:val="13"/>
          <w:sz w:val="32"/>
          <w:szCs w:val="32"/>
        </w:rPr>
        <w:t>202</w:t>
      </w:r>
      <w:r>
        <w:rPr>
          <w:rFonts w:hint="eastAsia" w:ascii="仿宋" w:hAnsi="仿宋" w:eastAsia="仿宋" w:cs="仿宋"/>
          <w:b/>
          <w:bCs/>
          <w:spacing w:val="13"/>
          <w:sz w:val="32"/>
          <w:szCs w:val="32"/>
          <w:lang w:val="en-US" w:eastAsia="zh-CN"/>
        </w:rPr>
        <w:t>5</w:t>
      </w:r>
      <w:r>
        <w:rPr>
          <w:rFonts w:hint="eastAsia" w:ascii="仿宋" w:hAnsi="仿宋" w:eastAsia="仿宋" w:cs="仿宋"/>
          <w:b/>
          <w:bCs/>
          <w:spacing w:val="13"/>
          <w:sz w:val="32"/>
          <w:szCs w:val="32"/>
        </w:rPr>
        <w:t>年</w:t>
      </w:r>
      <w:r>
        <w:rPr>
          <w:rFonts w:hint="eastAsia" w:ascii="仿宋" w:hAnsi="仿宋" w:eastAsia="仿宋" w:cs="仿宋"/>
          <w:b/>
          <w:bCs/>
          <w:spacing w:val="13"/>
          <w:sz w:val="32"/>
          <w:szCs w:val="32"/>
          <w:lang w:val="en-US" w:eastAsia="zh-CN"/>
        </w:rPr>
        <w:t>永福</w:t>
      </w:r>
      <w:r>
        <w:rPr>
          <w:rFonts w:hint="eastAsia" w:ascii="仿宋" w:hAnsi="仿宋" w:eastAsia="仿宋" w:cs="仿宋"/>
          <w:b/>
          <w:bCs/>
          <w:spacing w:val="13"/>
          <w:sz w:val="32"/>
          <w:szCs w:val="32"/>
        </w:rPr>
        <w:t>县</w:t>
      </w:r>
      <w:r>
        <w:rPr>
          <w:rFonts w:hint="eastAsia" w:ascii="仿宋" w:hAnsi="仿宋" w:eastAsia="仿宋" w:cs="仿宋"/>
          <w:b/>
          <w:bCs/>
          <w:spacing w:val="13"/>
          <w:sz w:val="32"/>
          <w:szCs w:val="32"/>
          <w:lang w:eastAsia="zh-CN"/>
        </w:rPr>
        <w:t>全国</w:t>
      </w:r>
      <w:r>
        <w:rPr>
          <w:rFonts w:hint="eastAsia" w:ascii="仿宋" w:hAnsi="仿宋" w:eastAsia="仿宋" w:cs="仿宋"/>
          <w:b/>
          <w:bCs/>
          <w:spacing w:val="9"/>
          <w:sz w:val="32"/>
          <w:szCs w:val="32"/>
        </w:rPr>
        <w:t>绿色高产高效项目资金使用计划</w:t>
      </w:r>
      <w:r>
        <w:rPr>
          <w:rFonts w:hint="eastAsia" w:ascii="仿宋" w:hAnsi="仿宋" w:eastAsia="仿宋" w:cs="仿宋"/>
          <w:b/>
          <w:bCs/>
          <w:spacing w:val="9"/>
          <w:sz w:val="32"/>
          <w:szCs w:val="32"/>
          <w:lang w:eastAsia="zh-CN"/>
        </w:rPr>
        <w:t>表</w:t>
      </w:r>
    </w:p>
    <w:p>
      <w:pPr>
        <w:pStyle w:val="15"/>
        <w:rPr>
          <w:rFonts w:hint="eastAsia" w:ascii="仿宋" w:hAnsi="仿宋" w:eastAsia="仿宋" w:cs="仿宋"/>
          <w:b w:val="0"/>
          <w:bCs w:val="0"/>
        </w:rPr>
      </w:pPr>
      <w:r>
        <w:rPr>
          <w:rFonts w:hint="eastAsia" w:ascii="仿宋" w:hAnsi="仿宋" w:eastAsia="仿宋" w:cs="仿宋"/>
          <w:b w:val="0"/>
          <w:bCs w:val="0"/>
        </w:rPr>
        <w:t xml:space="preserve"> </w:t>
      </w:r>
    </w:p>
    <w:tbl>
      <w:tblPr>
        <w:tblStyle w:val="9"/>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60"/>
        <w:gridCol w:w="4506"/>
        <w:gridCol w:w="1403"/>
        <w:gridCol w:w="1028"/>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序号</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280" w:leftChars="0" w:hanging="280" w:hangingChars="10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建设</w:t>
            </w:r>
          </w:p>
          <w:p>
            <w:pPr>
              <w:pStyle w:val="4"/>
              <w:spacing w:line="360" w:lineRule="exact"/>
              <w:ind w:left="280" w:leftChars="0" w:hanging="280" w:hangingChars="100"/>
              <w:jc w:val="center"/>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内容</w:t>
            </w:r>
          </w:p>
          <w:p>
            <w:pPr>
              <w:pStyle w:val="4"/>
              <w:spacing w:line="360" w:lineRule="exact"/>
              <w:ind w:left="280" w:leftChars="0" w:hanging="280" w:hangingChars="10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名称</w:t>
            </w:r>
          </w:p>
        </w:tc>
        <w:tc>
          <w:tcPr>
            <w:tcW w:w="4506"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812" w:firstLineChars="29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使用产品或技术服务</w:t>
            </w: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default" w:ascii="仿宋" w:hAnsi="仿宋" w:eastAsia="仿宋" w:cs="仿宋"/>
                <w:b w:val="0"/>
                <w:bCs w:val="0"/>
                <w:sz w:val="28"/>
                <w:szCs w:val="28"/>
                <w:lang w:val="en-US" w:eastAsia="zh-CN"/>
              </w:rPr>
            </w:pPr>
            <w:r>
              <w:rPr>
                <w:rFonts w:hint="eastAsia" w:ascii="仿宋" w:hAnsi="仿宋" w:eastAsia="仿宋" w:cs="仿宋"/>
                <w:b w:val="0"/>
                <w:bCs w:val="0"/>
                <w:kern w:val="0"/>
                <w:sz w:val="28"/>
                <w:szCs w:val="28"/>
              </w:rPr>
              <w:t>拟</w:t>
            </w:r>
            <w:r>
              <w:rPr>
                <w:rFonts w:hint="eastAsia" w:ascii="仿宋" w:hAnsi="仿宋" w:eastAsia="仿宋" w:cs="仿宋"/>
                <w:b w:val="0"/>
                <w:bCs w:val="0"/>
                <w:kern w:val="0"/>
                <w:sz w:val="28"/>
                <w:szCs w:val="28"/>
                <w:lang w:eastAsia="zh-CN"/>
              </w:rPr>
              <w:t>安排资</w:t>
            </w:r>
            <w:r>
              <w:rPr>
                <w:rFonts w:hint="eastAsia" w:ascii="仿宋" w:hAnsi="仿宋" w:eastAsia="仿宋" w:cs="仿宋"/>
                <w:b w:val="0"/>
                <w:bCs w:val="0"/>
                <w:kern w:val="0"/>
                <w:sz w:val="28"/>
                <w:szCs w:val="28"/>
              </w:rPr>
              <w:t>金</w:t>
            </w:r>
            <w:r>
              <w:rPr>
                <w:rFonts w:hint="eastAsia" w:ascii="仿宋" w:hAnsi="仿宋" w:eastAsia="仿宋" w:cs="仿宋"/>
                <w:b w:val="0"/>
                <w:bCs w:val="0"/>
                <w:kern w:val="0"/>
                <w:sz w:val="28"/>
                <w:szCs w:val="28"/>
                <w:lang w:val="en-US" w:eastAsia="zh-CN"/>
              </w:rPr>
              <w:t>（万元）</w:t>
            </w:r>
          </w:p>
        </w:tc>
        <w:tc>
          <w:tcPr>
            <w:tcW w:w="1028"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lang w:eastAsia="zh-CN"/>
              </w:rPr>
              <w:t>实</w:t>
            </w:r>
            <w:r>
              <w:rPr>
                <w:rFonts w:hint="eastAsia" w:ascii="仿宋" w:hAnsi="仿宋" w:eastAsia="仿宋" w:cs="仿宋"/>
                <w:b w:val="0"/>
                <w:bCs w:val="0"/>
                <w:kern w:val="0"/>
                <w:sz w:val="28"/>
                <w:szCs w:val="28"/>
              </w:rPr>
              <w:t>施</w:t>
            </w:r>
          </w:p>
          <w:p>
            <w:pPr>
              <w:pStyle w:val="4"/>
              <w:spacing w:line="36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安排</w:t>
            </w:r>
          </w:p>
        </w:tc>
        <w:tc>
          <w:tcPr>
            <w:tcW w:w="497"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实施</w:t>
            </w:r>
          </w:p>
          <w:p>
            <w:pPr>
              <w:pStyle w:val="4"/>
              <w:spacing w:line="360" w:lineRule="exact"/>
              <w:ind w:left="0" w:leftChars="0" w:firstLine="0" w:firstLineChars="0"/>
              <w:jc w:val="center"/>
              <w:rPr>
                <w:rFonts w:hint="eastAsia" w:ascii="仿宋" w:hAnsi="仿宋" w:eastAsia="仿宋" w:cs="仿宋"/>
                <w:b w:val="0"/>
                <w:bCs w:val="0"/>
                <w:sz w:val="28"/>
                <w:szCs w:val="28"/>
              </w:rPr>
            </w:pPr>
            <w:r>
              <w:rPr>
                <w:rFonts w:hint="eastAsia" w:ascii="仿宋" w:hAnsi="仿宋" w:eastAsia="仿宋" w:cs="仿宋"/>
                <w:b w:val="0"/>
                <w:bCs w:val="0"/>
                <w:kern w:val="0"/>
                <w:sz w:val="28"/>
                <w:szCs w:val="2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1</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pacing w:val="-13"/>
                <w:kern w:val="0"/>
                <w:sz w:val="24"/>
                <w:szCs w:val="24"/>
              </w:rPr>
              <w:t>稻田地力提升示范点建设</w:t>
            </w:r>
          </w:p>
        </w:tc>
        <w:tc>
          <w:tcPr>
            <w:tcW w:w="4506" w:type="dxa"/>
            <w:tcBorders>
              <w:top w:val="single" w:color="auto" w:sz="4" w:space="0"/>
              <w:left w:val="nil"/>
              <w:bottom w:val="single" w:color="auto" w:sz="4" w:space="0"/>
              <w:right w:val="single" w:color="auto" w:sz="4" w:space="0"/>
            </w:tcBorders>
            <w:noWrap w:val="0"/>
            <w:vAlign w:val="center"/>
          </w:tcPr>
          <w:p>
            <w:pPr>
              <w:pStyle w:val="4"/>
              <w:spacing w:line="360" w:lineRule="exact"/>
              <w:jc w:val="left"/>
              <w:rPr>
                <w:rFonts w:hint="eastAsia" w:ascii="仿宋" w:hAnsi="仿宋" w:eastAsia="仿宋" w:cs="仿宋"/>
                <w:b w:val="0"/>
                <w:bCs w:val="0"/>
                <w:sz w:val="24"/>
                <w:szCs w:val="24"/>
                <w:lang w:eastAsia="zh-CN"/>
              </w:rPr>
            </w:pPr>
            <w:r>
              <w:rPr>
                <w:rFonts w:hint="eastAsia" w:ascii="仿宋" w:hAnsi="仿宋" w:eastAsia="仿宋" w:cs="仿宋"/>
                <w:b w:val="0"/>
                <w:bCs w:val="0"/>
                <w:kern w:val="0"/>
                <w:sz w:val="24"/>
                <w:szCs w:val="24"/>
                <w:lang w:eastAsia="zh-CN"/>
              </w:rPr>
              <w:t>采购</w:t>
            </w:r>
            <w:r>
              <w:rPr>
                <w:rFonts w:hint="eastAsia" w:ascii="仿宋" w:hAnsi="仿宋" w:eastAsia="仿宋" w:cs="仿宋"/>
                <w:b w:val="0"/>
                <w:bCs w:val="0"/>
                <w:kern w:val="0"/>
                <w:sz w:val="24"/>
                <w:szCs w:val="24"/>
              </w:rPr>
              <w:t>水稻</w:t>
            </w:r>
            <w:r>
              <w:rPr>
                <w:rFonts w:hint="eastAsia" w:ascii="仿宋" w:hAnsi="仿宋" w:eastAsia="仿宋" w:cs="仿宋"/>
                <w:b w:val="0"/>
                <w:bCs w:val="0"/>
                <w:kern w:val="0"/>
                <w:sz w:val="24"/>
                <w:szCs w:val="24"/>
                <w:lang w:val="en-US" w:eastAsia="zh-CN"/>
              </w:rPr>
              <w:t>钾</w:t>
            </w:r>
            <w:r>
              <w:rPr>
                <w:rFonts w:hint="eastAsia" w:ascii="仿宋" w:hAnsi="仿宋" w:eastAsia="仿宋" w:cs="仿宋"/>
                <w:b w:val="0"/>
                <w:bCs w:val="0"/>
                <w:kern w:val="0"/>
                <w:sz w:val="24"/>
                <w:szCs w:val="24"/>
              </w:rPr>
              <w:t>肥</w:t>
            </w:r>
            <w:r>
              <w:rPr>
                <w:rFonts w:hint="eastAsia" w:ascii="仿宋" w:hAnsi="仿宋" w:eastAsia="仿宋" w:cs="仿宋"/>
                <w:b w:val="0"/>
                <w:bCs w:val="0"/>
                <w:kern w:val="0"/>
                <w:sz w:val="24"/>
                <w:szCs w:val="24"/>
                <w:lang w:val="en-US" w:eastAsia="zh-CN"/>
              </w:rPr>
              <w:t>，有机肥，创建</w:t>
            </w:r>
            <w:r>
              <w:rPr>
                <w:rFonts w:hint="eastAsia" w:ascii="仿宋" w:hAnsi="仿宋" w:eastAsia="仿宋" w:cs="仿宋"/>
                <w:b w:val="0"/>
                <w:bCs w:val="0"/>
                <w:kern w:val="0"/>
                <w:sz w:val="24"/>
                <w:szCs w:val="24"/>
              </w:rPr>
              <w:t>示范点（</w:t>
            </w:r>
            <w:r>
              <w:rPr>
                <w:rFonts w:hint="eastAsia" w:ascii="仿宋" w:hAnsi="仿宋" w:eastAsia="仿宋" w:cs="仿宋"/>
                <w:b w:val="0"/>
                <w:bCs w:val="0"/>
                <w:kern w:val="0"/>
                <w:sz w:val="24"/>
                <w:szCs w:val="24"/>
                <w:lang w:eastAsia="zh-CN"/>
              </w:rPr>
              <w:t>面积</w:t>
            </w:r>
            <w:r>
              <w:rPr>
                <w:rFonts w:hint="eastAsia" w:ascii="仿宋" w:hAnsi="仿宋" w:eastAsia="仿宋" w:cs="仿宋"/>
                <w:b w:val="0"/>
                <w:bCs w:val="0"/>
                <w:kern w:val="0"/>
                <w:sz w:val="24"/>
                <w:szCs w:val="24"/>
                <w:lang w:val="en-US" w:eastAsia="zh-CN"/>
              </w:rPr>
              <w:t>1.0</w:t>
            </w:r>
            <w:r>
              <w:rPr>
                <w:rFonts w:hint="eastAsia" w:ascii="仿宋" w:hAnsi="仿宋" w:eastAsia="仿宋" w:cs="仿宋"/>
                <w:b w:val="0"/>
                <w:bCs w:val="0"/>
                <w:kern w:val="0"/>
                <w:sz w:val="24"/>
                <w:szCs w:val="24"/>
              </w:rPr>
              <w:t>万亩）</w:t>
            </w:r>
            <w:r>
              <w:rPr>
                <w:rFonts w:hint="eastAsia" w:ascii="仿宋" w:hAnsi="仿宋" w:eastAsia="仿宋" w:cs="仿宋"/>
                <w:b w:val="0"/>
                <w:bCs w:val="0"/>
                <w:kern w:val="0"/>
                <w:sz w:val="24"/>
                <w:szCs w:val="24"/>
                <w:lang w:val="en-US" w:eastAsia="zh-CN"/>
              </w:rPr>
              <w:t>98</w:t>
            </w:r>
            <w:r>
              <w:rPr>
                <w:rFonts w:hint="eastAsia" w:ascii="仿宋" w:hAnsi="仿宋" w:eastAsia="仿宋" w:cs="仿宋"/>
                <w:b w:val="0"/>
                <w:bCs w:val="0"/>
                <w:kern w:val="0"/>
                <w:sz w:val="24"/>
                <w:szCs w:val="24"/>
              </w:rPr>
              <w:t>万元</w:t>
            </w:r>
            <w:r>
              <w:rPr>
                <w:rFonts w:hint="eastAsia" w:ascii="仿宋" w:hAnsi="仿宋" w:eastAsia="仿宋" w:cs="仿宋"/>
                <w:b w:val="0"/>
                <w:bCs w:val="0"/>
                <w:kern w:val="0"/>
                <w:sz w:val="24"/>
                <w:szCs w:val="24"/>
                <w:lang w:eastAsia="zh-CN"/>
              </w:rPr>
              <w:t>。</w:t>
            </w:r>
          </w:p>
          <w:p>
            <w:pPr>
              <w:pStyle w:val="4"/>
              <w:spacing w:line="360" w:lineRule="exact"/>
              <w:ind w:left="0" w:leftChars="0" w:firstLine="0" w:firstLineChars="0"/>
              <w:jc w:val="left"/>
              <w:rPr>
                <w:rFonts w:hint="eastAsia" w:ascii="仿宋" w:hAnsi="仿宋" w:eastAsia="仿宋" w:cs="仿宋"/>
                <w:b w:val="0"/>
                <w:bCs w:val="0"/>
                <w:sz w:val="24"/>
                <w:szCs w:val="24"/>
              </w:rPr>
            </w:pP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98</w:t>
            </w:r>
            <w:r>
              <w:rPr>
                <w:rFonts w:hint="eastAsia" w:ascii="仿宋" w:hAnsi="仿宋" w:eastAsia="仿宋" w:cs="仿宋"/>
                <w:b w:val="0"/>
                <w:bCs w:val="0"/>
                <w:kern w:val="0"/>
                <w:sz w:val="24"/>
                <w:szCs w:val="24"/>
              </w:rPr>
              <w:t>万元</w:t>
            </w:r>
          </w:p>
        </w:tc>
        <w:tc>
          <w:tcPr>
            <w:tcW w:w="1028" w:type="dxa"/>
            <w:vMerge w:val="restart"/>
            <w:tcBorders>
              <w:top w:val="nil"/>
              <w:left w:val="nil"/>
              <w:bottom w:val="single" w:color="auto" w:sz="4" w:space="0"/>
              <w:right w:val="single" w:color="auto" w:sz="4" w:space="0"/>
            </w:tcBorders>
            <w:noWrap w:val="0"/>
            <w:vAlign w:val="center"/>
          </w:tcPr>
          <w:p>
            <w:pPr>
              <w:pStyle w:val="4"/>
              <w:spacing w:line="400" w:lineRule="exact"/>
              <w:jc w:val="center"/>
              <w:rPr>
                <w:rFonts w:hint="eastAsia" w:ascii="仿宋" w:hAnsi="仿宋" w:eastAsia="仿宋" w:cs="仿宋"/>
                <w:b w:val="0"/>
                <w:bCs w:val="0"/>
                <w:kern w:val="0"/>
                <w:sz w:val="24"/>
                <w:szCs w:val="24"/>
              </w:rPr>
            </w:pPr>
          </w:p>
          <w:p>
            <w:pPr>
              <w:pStyle w:val="4"/>
              <w:spacing w:line="400" w:lineRule="exact"/>
              <w:jc w:val="center"/>
              <w:rPr>
                <w:rFonts w:hint="eastAsia" w:ascii="仿宋" w:hAnsi="仿宋" w:eastAsia="仿宋" w:cs="仿宋"/>
                <w:b w:val="0"/>
                <w:bCs w:val="0"/>
                <w:kern w:val="0"/>
                <w:sz w:val="24"/>
                <w:szCs w:val="24"/>
              </w:rPr>
            </w:pPr>
          </w:p>
          <w:p>
            <w:pPr>
              <w:pStyle w:val="4"/>
              <w:spacing w:line="400" w:lineRule="exact"/>
              <w:jc w:val="center"/>
              <w:rPr>
                <w:rFonts w:hint="eastAsia" w:ascii="仿宋" w:hAnsi="仿宋" w:eastAsia="仿宋" w:cs="仿宋"/>
                <w:b w:val="0"/>
                <w:bCs w:val="0"/>
                <w:kern w:val="0"/>
                <w:sz w:val="24"/>
                <w:szCs w:val="24"/>
              </w:rPr>
            </w:pPr>
          </w:p>
          <w:p>
            <w:pPr>
              <w:pStyle w:val="4"/>
              <w:spacing w:line="400" w:lineRule="exact"/>
              <w:jc w:val="center"/>
              <w:rPr>
                <w:rFonts w:hint="eastAsia" w:ascii="仿宋" w:hAnsi="仿宋" w:eastAsia="仿宋" w:cs="仿宋"/>
                <w:b w:val="0"/>
                <w:bCs w:val="0"/>
                <w:kern w:val="0"/>
                <w:sz w:val="24"/>
                <w:szCs w:val="24"/>
              </w:rPr>
            </w:pPr>
          </w:p>
          <w:p>
            <w:pPr>
              <w:pStyle w:val="4"/>
              <w:spacing w:line="400" w:lineRule="exact"/>
              <w:jc w:val="center"/>
              <w:rPr>
                <w:rFonts w:hint="eastAsia" w:ascii="仿宋" w:hAnsi="仿宋" w:eastAsia="仿宋" w:cs="仿宋"/>
                <w:b w:val="0"/>
                <w:bCs w:val="0"/>
                <w:kern w:val="0"/>
                <w:sz w:val="24"/>
                <w:szCs w:val="24"/>
              </w:rPr>
            </w:pPr>
          </w:p>
          <w:p>
            <w:pPr>
              <w:pStyle w:val="4"/>
              <w:spacing w:line="400" w:lineRule="exact"/>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kern w:val="0"/>
                <w:sz w:val="24"/>
                <w:szCs w:val="24"/>
              </w:rPr>
            </w:pPr>
          </w:p>
          <w:p>
            <w:pPr>
              <w:pStyle w:val="4"/>
              <w:spacing w:line="400" w:lineRule="exact"/>
              <w:ind w:firstLine="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202</w:t>
            </w:r>
            <w:r>
              <w:rPr>
                <w:rFonts w:hint="eastAsia" w:ascii="仿宋" w:hAnsi="仿宋" w:eastAsia="仿宋" w:cs="仿宋"/>
                <w:b w:val="0"/>
                <w:bCs w:val="0"/>
                <w:kern w:val="0"/>
                <w:sz w:val="24"/>
                <w:szCs w:val="24"/>
                <w:lang w:val="en-US" w:eastAsia="zh-CN"/>
              </w:rPr>
              <w:t>5</w:t>
            </w:r>
            <w:r>
              <w:rPr>
                <w:rFonts w:hint="eastAsia" w:ascii="仿宋" w:hAnsi="仿宋" w:eastAsia="仿宋" w:cs="仿宋"/>
                <w:b w:val="0"/>
                <w:bCs w:val="0"/>
                <w:kern w:val="0"/>
                <w:sz w:val="24"/>
                <w:szCs w:val="24"/>
              </w:rPr>
              <w:t>年12月前完成</w:t>
            </w:r>
          </w:p>
        </w:tc>
        <w:tc>
          <w:tcPr>
            <w:tcW w:w="497" w:type="dxa"/>
            <w:vMerge w:val="restart"/>
            <w:tcBorders>
              <w:top w:val="nil"/>
              <w:left w:val="nil"/>
              <w:bottom w:val="single" w:color="auto" w:sz="4" w:space="0"/>
              <w:right w:val="single" w:color="auto" w:sz="4" w:space="0"/>
            </w:tcBorders>
            <w:noWrap w:val="0"/>
            <w:vAlign w:val="center"/>
          </w:tcPr>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kern w:val="0"/>
                <w:sz w:val="24"/>
                <w:szCs w:val="24"/>
              </w:rPr>
            </w:pPr>
          </w:p>
          <w:p>
            <w:pPr>
              <w:pStyle w:val="4"/>
              <w:spacing w:line="400" w:lineRule="exact"/>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采</w:t>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kern w:val="0"/>
                <w:sz w:val="24"/>
                <w:szCs w:val="24"/>
              </w:rPr>
              <w:t>购</w:t>
            </w:r>
          </w:p>
          <w:p>
            <w:pPr>
              <w:pStyle w:val="4"/>
              <w:spacing w:line="40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第</w:t>
            </w:r>
          </w:p>
          <w:p>
            <w:pPr>
              <w:pStyle w:val="4"/>
              <w:spacing w:line="40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三</w:t>
            </w:r>
          </w:p>
          <w:p>
            <w:pPr>
              <w:pStyle w:val="4"/>
              <w:spacing w:line="400" w:lineRule="exact"/>
              <w:ind w:left="0" w:leftChars="0" w:firstLine="0" w:firstLineChars="0"/>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方</w:t>
            </w:r>
          </w:p>
          <w:p>
            <w:pPr>
              <w:pStyle w:val="4"/>
              <w:spacing w:line="400" w:lineRule="exact"/>
              <w:jc w:val="center"/>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2</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pacing w:val="-13"/>
                <w:kern w:val="0"/>
                <w:sz w:val="24"/>
                <w:szCs w:val="24"/>
              </w:rPr>
              <w:t>水稻绿色防控及单产提升示范点建设</w:t>
            </w:r>
          </w:p>
        </w:tc>
        <w:tc>
          <w:tcPr>
            <w:tcW w:w="4506" w:type="dxa"/>
            <w:tcBorders>
              <w:top w:val="single" w:color="auto" w:sz="4" w:space="0"/>
              <w:left w:val="nil"/>
              <w:bottom w:val="single" w:color="auto" w:sz="4" w:space="0"/>
              <w:right w:val="single" w:color="auto" w:sz="4" w:space="0"/>
            </w:tcBorders>
            <w:noWrap w:val="0"/>
            <w:vAlign w:val="center"/>
          </w:tcPr>
          <w:p>
            <w:pPr>
              <w:pStyle w:val="4"/>
              <w:numPr>
                <w:ilvl w:val="0"/>
                <w:numId w:val="0"/>
              </w:numPr>
              <w:spacing w:line="360" w:lineRule="exact"/>
              <w:ind w:firstLine="214" w:firstLineChars="100"/>
              <w:jc w:val="left"/>
              <w:rPr>
                <w:rFonts w:hint="eastAsia" w:ascii="仿宋" w:hAnsi="仿宋" w:eastAsia="仿宋" w:cs="仿宋"/>
                <w:b w:val="0"/>
                <w:bCs w:val="0"/>
                <w:spacing w:val="-13"/>
                <w:kern w:val="0"/>
                <w:sz w:val="24"/>
                <w:szCs w:val="24"/>
                <w:lang w:eastAsia="zh-CN"/>
              </w:rPr>
            </w:pPr>
            <w:r>
              <w:rPr>
                <w:rFonts w:hint="eastAsia" w:ascii="仿宋" w:hAnsi="仿宋" w:eastAsia="仿宋" w:cs="仿宋"/>
                <w:b w:val="0"/>
                <w:bCs w:val="0"/>
                <w:spacing w:val="-13"/>
                <w:kern w:val="0"/>
                <w:sz w:val="24"/>
                <w:szCs w:val="24"/>
                <w:lang w:eastAsia="zh-CN"/>
              </w:rPr>
              <w:t>1</w:t>
            </w:r>
            <w:r>
              <w:rPr>
                <w:rFonts w:hint="eastAsia" w:ascii="仿宋" w:hAnsi="仿宋" w:eastAsia="仿宋" w:cs="仿宋"/>
                <w:b w:val="0"/>
                <w:bCs w:val="0"/>
                <w:spacing w:val="-13"/>
                <w:kern w:val="0"/>
                <w:sz w:val="24"/>
                <w:szCs w:val="24"/>
                <w:lang w:val="en-US" w:eastAsia="zh-CN"/>
              </w:rPr>
              <w:t>.</w:t>
            </w:r>
            <w:r>
              <w:rPr>
                <w:rFonts w:hint="eastAsia" w:ascii="仿宋" w:hAnsi="仿宋" w:eastAsia="仿宋" w:cs="仿宋"/>
                <w:b w:val="0"/>
                <w:bCs w:val="0"/>
                <w:spacing w:val="-13"/>
                <w:kern w:val="0"/>
                <w:sz w:val="24"/>
                <w:szCs w:val="24"/>
                <w:lang w:eastAsia="zh-CN"/>
              </w:rPr>
              <w:t>水稻重大病虫害绿色防控技术（杀虫剂</w:t>
            </w:r>
            <w:r>
              <w:rPr>
                <w:rFonts w:hint="eastAsia" w:ascii="仿宋" w:hAnsi="仿宋" w:eastAsia="仿宋" w:cs="仿宋"/>
                <w:b w:val="0"/>
                <w:bCs w:val="0"/>
                <w:spacing w:val="-13"/>
                <w:kern w:val="0"/>
                <w:sz w:val="24"/>
                <w:szCs w:val="24"/>
                <w:lang w:val="en-US" w:eastAsia="zh-CN"/>
              </w:rPr>
              <w:t>+杀菌剂+高效助剂+机防</w:t>
            </w:r>
            <w:r>
              <w:rPr>
                <w:rFonts w:hint="eastAsia" w:ascii="仿宋" w:hAnsi="仿宋" w:eastAsia="仿宋" w:cs="仿宋"/>
                <w:b w:val="0"/>
                <w:bCs w:val="0"/>
                <w:spacing w:val="-13"/>
                <w:kern w:val="0"/>
                <w:sz w:val="24"/>
                <w:szCs w:val="24"/>
                <w:lang w:eastAsia="zh-CN"/>
              </w:rPr>
              <w:t>），应用示范区（面积1</w:t>
            </w:r>
            <w:r>
              <w:rPr>
                <w:rFonts w:hint="eastAsia" w:ascii="仿宋" w:hAnsi="仿宋" w:eastAsia="仿宋" w:cs="仿宋"/>
                <w:b w:val="0"/>
                <w:bCs w:val="0"/>
                <w:spacing w:val="-13"/>
                <w:kern w:val="0"/>
                <w:sz w:val="24"/>
                <w:szCs w:val="24"/>
                <w:lang w:val="en-US" w:eastAsia="zh-CN"/>
              </w:rPr>
              <w:t>.0</w:t>
            </w:r>
            <w:r>
              <w:rPr>
                <w:rFonts w:hint="eastAsia" w:ascii="仿宋" w:hAnsi="仿宋" w:eastAsia="仿宋" w:cs="仿宋"/>
                <w:b w:val="0"/>
                <w:bCs w:val="0"/>
                <w:spacing w:val="-13"/>
                <w:kern w:val="0"/>
                <w:sz w:val="24"/>
                <w:szCs w:val="24"/>
                <w:lang w:eastAsia="zh-CN"/>
              </w:rPr>
              <w:t>万亩）</w:t>
            </w:r>
            <w:r>
              <w:rPr>
                <w:rFonts w:hint="eastAsia" w:ascii="仿宋" w:hAnsi="仿宋" w:eastAsia="仿宋" w:cs="仿宋"/>
                <w:b w:val="0"/>
                <w:bCs w:val="0"/>
                <w:spacing w:val="-13"/>
                <w:kern w:val="0"/>
                <w:sz w:val="24"/>
                <w:szCs w:val="24"/>
                <w:lang w:val="en-US" w:eastAsia="zh-CN"/>
              </w:rPr>
              <w:t>34</w:t>
            </w:r>
            <w:r>
              <w:rPr>
                <w:rFonts w:hint="eastAsia" w:ascii="仿宋" w:hAnsi="仿宋" w:eastAsia="仿宋" w:cs="仿宋"/>
                <w:b w:val="0"/>
                <w:bCs w:val="0"/>
                <w:spacing w:val="-13"/>
                <w:kern w:val="0"/>
                <w:sz w:val="24"/>
                <w:szCs w:val="24"/>
                <w:lang w:eastAsia="zh-CN"/>
              </w:rPr>
              <w:t>万元。</w:t>
            </w:r>
          </w:p>
          <w:p>
            <w:pPr>
              <w:pStyle w:val="4"/>
              <w:numPr>
                <w:ilvl w:val="0"/>
                <w:numId w:val="1"/>
              </w:numPr>
              <w:spacing w:line="360" w:lineRule="exact"/>
              <w:jc w:val="left"/>
              <w:rPr>
                <w:rFonts w:hint="eastAsia" w:ascii="仿宋" w:hAnsi="仿宋" w:eastAsia="仿宋" w:cs="仿宋"/>
                <w:b w:val="0"/>
                <w:bCs w:val="0"/>
                <w:spacing w:val="-13"/>
                <w:kern w:val="0"/>
                <w:sz w:val="24"/>
                <w:szCs w:val="24"/>
                <w:lang w:eastAsia="zh-CN"/>
              </w:rPr>
            </w:pPr>
            <w:r>
              <w:rPr>
                <w:rFonts w:hint="eastAsia" w:ascii="仿宋" w:hAnsi="仿宋" w:eastAsia="仿宋" w:cs="仿宋"/>
                <w:b w:val="0"/>
                <w:bCs w:val="0"/>
                <w:spacing w:val="-13"/>
                <w:kern w:val="0"/>
                <w:sz w:val="24"/>
                <w:szCs w:val="24"/>
                <w:lang w:eastAsia="zh-CN"/>
              </w:rPr>
              <w:t>开展水稻绿色防控，采购水稻螟虫交配干扰智能喷射装置、诱捕器安装在示范点核心区</w:t>
            </w:r>
            <w:r>
              <w:rPr>
                <w:rFonts w:hint="eastAsia" w:ascii="仿宋" w:hAnsi="仿宋" w:eastAsia="仿宋" w:cs="仿宋"/>
                <w:b w:val="0"/>
                <w:bCs w:val="0"/>
                <w:spacing w:val="-13"/>
                <w:kern w:val="0"/>
                <w:sz w:val="24"/>
                <w:szCs w:val="24"/>
                <w:lang w:val="en-US" w:eastAsia="zh-CN"/>
              </w:rPr>
              <w:t>2</w:t>
            </w:r>
            <w:r>
              <w:rPr>
                <w:rFonts w:hint="eastAsia" w:ascii="仿宋" w:hAnsi="仿宋" w:eastAsia="仿宋" w:cs="仿宋"/>
                <w:b w:val="0"/>
                <w:bCs w:val="0"/>
                <w:kern w:val="0"/>
                <w:sz w:val="24"/>
                <w:szCs w:val="24"/>
                <w:lang w:val="en-US" w:eastAsia="zh-CN" w:bidi="ar-SA"/>
              </w:rPr>
              <w:t>8万元</w:t>
            </w:r>
            <w:r>
              <w:rPr>
                <w:rFonts w:hint="eastAsia" w:ascii="仿宋" w:hAnsi="仿宋" w:eastAsia="仿宋" w:cs="仿宋"/>
                <w:b w:val="0"/>
                <w:bCs w:val="0"/>
                <w:spacing w:val="-13"/>
                <w:kern w:val="0"/>
                <w:sz w:val="24"/>
                <w:szCs w:val="24"/>
                <w:lang w:eastAsia="zh-CN"/>
              </w:rPr>
              <w:t>。</w:t>
            </w:r>
          </w:p>
          <w:p>
            <w:pPr>
              <w:pStyle w:val="4"/>
              <w:numPr>
                <w:ilvl w:val="0"/>
                <w:numId w:val="1"/>
              </w:numPr>
              <w:spacing w:line="360" w:lineRule="exact"/>
              <w:jc w:val="left"/>
              <w:rPr>
                <w:rFonts w:hint="eastAsia" w:ascii="仿宋" w:hAnsi="仿宋" w:eastAsia="仿宋" w:cs="仿宋"/>
                <w:b w:val="0"/>
                <w:bCs w:val="0"/>
                <w:spacing w:val="-13"/>
                <w:kern w:val="0"/>
                <w:sz w:val="24"/>
                <w:szCs w:val="24"/>
                <w:lang w:eastAsia="zh-CN"/>
              </w:rPr>
            </w:pPr>
            <w:r>
              <w:rPr>
                <w:rFonts w:hint="eastAsia" w:ascii="仿宋" w:hAnsi="仿宋" w:eastAsia="仿宋" w:cs="仿宋"/>
                <w:b w:val="0"/>
                <w:bCs w:val="0"/>
                <w:spacing w:val="-13"/>
                <w:kern w:val="0"/>
                <w:sz w:val="24"/>
                <w:szCs w:val="24"/>
                <w:lang w:eastAsia="zh-CN"/>
              </w:rPr>
              <w:t>水稻中、晚稻单产提升行动“一喷多促”（纯度9</w:t>
            </w:r>
            <w:r>
              <w:rPr>
                <w:rFonts w:hint="eastAsia" w:ascii="仿宋" w:hAnsi="仿宋" w:eastAsia="仿宋" w:cs="仿宋"/>
                <w:b w:val="0"/>
                <w:bCs w:val="0"/>
                <w:spacing w:val="-13"/>
                <w:kern w:val="0"/>
                <w:sz w:val="24"/>
                <w:szCs w:val="24"/>
                <w:lang w:val="en-US" w:eastAsia="zh-CN"/>
              </w:rPr>
              <w:t>8</w:t>
            </w:r>
            <w:r>
              <w:rPr>
                <w:rFonts w:hint="eastAsia" w:ascii="仿宋" w:hAnsi="仿宋" w:eastAsia="仿宋" w:cs="仿宋"/>
                <w:b w:val="0"/>
                <w:bCs w:val="0"/>
                <w:spacing w:val="-13"/>
                <w:kern w:val="0"/>
                <w:sz w:val="24"/>
                <w:szCs w:val="24"/>
                <w:lang w:eastAsia="zh-CN"/>
              </w:rPr>
              <w:t>%以上磷酸二氢钾100克/亩+芸苔素内酯）技术应用示范区（面积</w:t>
            </w:r>
            <w:r>
              <w:rPr>
                <w:rFonts w:hint="eastAsia" w:ascii="仿宋" w:hAnsi="仿宋" w:eastAsia="仿宋" w:cs="仿宋"/>
                <w:b w:val="0"/>
                <w:bCs w:val="0"/>
                <w:spacing w:val="-13"/>
                <w:kern w:val="0"/>
                <w:sz w:val="24"/>
                <w:szCs w:val="24"/>
                <w:lang w:val="en-US" w:eastAsia="zh-CN"/>
              </w:rPr>
              <w:t>1.0</w:t>
            </w:r>
            <w:r>
              <w:rPr>
                <w:rFonts w:hint="eastAsia" w:ascii="仿宋" w:hAnsi="仿宋" w:eastAsia="仿宋" w:cs="仿宋"/>
                <w:b w:val="0"/>
                <w:bCs w:val="0"/>
                <w:spacing w:val="-13"/>
                <w:kern w:val="0"/>
                <w:sz w:val="24"/>
                <w:szCs w:val="24"/>
                <w:lang w:eastAsia="zh-CN"/>
              </w:rPr>
              <w:t>万亩）</w:t>
            </w:r>
            <w:r>
              <w:rPr>
                <w:rFonts w:hint="eastAsia" w:ascii="仿宋" w:hAnsi="仿宋" w:eastAsia="仿宋" w:cs="仿宋"/>
                <w:b w:val="0"/>
                <w:bCs w:val="0"/>
                <w:spacing w:val="-13"/>
                <w:kern w:val="0"/>
                <w:sz w:val="24"/>
                <w:szCs w:val="24"/>
                <w:lang w:val="en-US" w:eastAsia="zh-CN"/>
              </w:rPr>
              <w:t>24</w:t>
            </w:r>
            <w:r>
              <w:rPr>
                <w:rFonts w:hint="eastAsia" w:ascii="仿宋" w:hAnsi="仿宋" w:eastAsia="仿宋" w:cs="仿宋"/>
                <w:b w:val="0"/>
                <w:bCs w:val="0"/>
                <w:spacing w:val="-13"/>
                <w:kern w:val="0"/>
                <w:sz w:val="24"/>
                <w:szCs w:val="24"/>
                <w:lang w:eastAsia="zh-CN"/>
              </w:rPr>
              <w:t>万元。</w:t>
            </w: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86</w:t>
            </w:r>
            <w:r>
              <w:rPr>
                <w:rFonts w:hint="eastAsia" w:ascii="仿宋" w:hAnsi="仿宋" w:eastAsia="仿宋" w:cs="仿宋"/>
                <w:b w:val="0"/>
                <w:bCs w:val="0"/>
                <w:kern w:val="0"/>
                <w:sz w:val="24"/>
                <w:szCs w:val="24"/>
              </w:rPr>
              <w:t>万元</w:t>
            </w:r>
          </w:p>
        </w:tc>
        <w:tc>
          <w:tcPr>
            <w:tcW w:w="1028"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c>
          <w:tcPr>
            <w:tcW w:w="497"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3</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spacing w:val="-13"/>
                <w:kern w:val="0"/>
                <w:sz w:val="24"/>
                <w:szCs w:val="24"/>
              </w:rPr>
              <w:t>揭榜挂帅</w:t>
            </w:r>
            <w:r>
              <w:rPr>
                <w:rFonts w:hint="eastAsia" w:ascii="仿宋" w:hAnsi="仿宋" w:eastAsia="仿宋" w:cs="仿宋"/>
                <w:b w:val="0"/>
                <w:bCs w:val="0"/>
                <w:spacing w:val="-13"/>
                <w:kern w:val="0"/>
                <w:sz w:val="24"/>
                <w:szCs w:val="24"/>
                <w:lang w:eastAsia="zh-CN"/>
              </w:rPr>
              <w:t>与新型</w:t>
            </w:r>
            <w:r>
              <w:rPr>
                <w:rFonts w:hint="eastAsia" w:ascii="仿宋" w:hAnsi="仿宋" w:eastAsia="仿宋" w:cs="仿宋"/>
                <w:b w:val="0"/>
                <w:bCs w:val="0"/>
                <w:spacing w:val="-13"/>
                <w:kern w:val="0"/>
                <w:sz w:val="24"/>
                <w:szCs w:val="24"/>
              </w:rPr>
              <w:t>经营主体培育</w:t>
            </w:r>
            <w:r>
              <w:rPr>
                <w:rFonts w:hint="eastAsia" w:ascii="仿宋" w:hAnsi="仿宋" w:eastAsia="仿宋" w:cs="仿宋"/>
                <w:b w:val="0"/>
                <w:bCs w:val="0"/>
                <w:spacing w:val="-13"/>
                <w:kern w:val="0"/>
                <w:sz w:val="24"/>
                <w:szCs w:val="24"/>
                <w:lang w:eastAsia="zh-CN"/>
              </w:rPr>
              <w:t>、</w:t>
            </w:r>
            <w:r>
              <w:rPr>
                <w:rFonts w:hint="eastAsia" w:ascii="仿宋" w:hAnsi="仿宋" w:eastAsia="仿宋" w:cs="仿宋"/>
                <w:b w:val="0"/>
                <w:bCs w:val="0"/>
                <w:spacing w:val="-13"/>
                <w:kern w:val="0"/>
                <w:sz w:val="24"/>
                <w:szCs w:val="24"/>
                <w:lang w:val="en-US" w:eastAsia="zh-CN"/>
              </w:rPr>
              <w:t>冬粮生产及稻鱼（鸭）共生模式的推广</w:t>
            </w:r>
          </w:p>
        </w:tc>
        <w:tc>
          <w:tcPr>
            <w:tcW w:w="4506" w:type="dxa"/>
            <w:tcBorders>
              <w:top w:val="single" w:color="auto" w:sz="4" w:space="0"/>
              <w:left w:val="nil"/>
              <w:bottom w:val="single" w:color="auto" w:sz="4" w:space="0"/>
              <w:right w:val="single" w:color="auto" w:sz="4" w:space="0"/>
            </w:tcBorders>
            <w:noWrap w:val="0"/>
            <w:vAlign w:val="center"/>
          </w:tcPr>
          <w:p>
            <w:pPr>
              <w:pStyle w:val="4"/>
              <w:spacing w:line="360" w:lineRule="exact"/>
              <w:jc w:val="lef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1.专家开展技术指导、种植户技能培训和交流资料印刷宣传、人员培训等12万元（开办实用技术培训班5期，受训农户数200人以上，印发技术资料5000份）。</w:t>
            </w:r>
          </w:p>
          <w:p>
            <w:pPr>
              <w:ind w:firstLine="480" w:firstLineChars="200"/>
              <w:jc w:val="lef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2.建立稻＋鸭共生模式生产基地示范点3个及以上，面积1000亩。每亩补助300元，共30万元。</w:t>
            </w:r>
          </w:p>
          <w:p>
            <w:pPr>
              <w:ind w:firstLine="480" w:firstLineChars="200"/>
              <w:jc w:val="left"/>
              <w:rPr>
                <w:rFonts w:hint="default"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3.采购晚稻种子26万元。</w:t>
            </w:r>
          </w:p>
          <w:p>
            <w:pPr>
              <w:pStyle w:val="4"/>
              <w:spacing w:line="360" w:lineRule="exact"/>
              <w:ind w:left="0" w:leftChars="0" w:firstLine="480" w:firstLineChars="200"/>
              <w:jc w:val="lef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4.揭榜挂帅，创建3个200亩连片示范点（产量目标：双季稻900公斤以上，中稻550公斤以上）6万元。</w:t>
            </w:r>
          </w:p>
          <w:p>
            <w:pPr>
              <w:pStyle w:val="5"/>
              <w:keepNext w:val="0"/>
              <w:keepLines w:val="0"/>
              <w:pageBreakBefore w:val="0"/>
              <w:widowControl w:val="0"/>
              <w:kinsoku/>
              <w:wordWrap/>
              <w:overflowPunct/>
              <w:topLinePunct w:val="0"/>
              <w:autoSpaceDE/>
              <w:autoSpaceDN/>
              <w:bidi w:val="0"/>
              <w:adjustRightInd/>
              <w:snapToGrid/>
              <w:spacing w:after="0" w:line="360" w:lineRule="exact"/>
              <w:ind w:firstLine="480" w:firstLineChars="200"/>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5.创建粮油作物示范点种子补助20万元。（冬种油菜示范点）</w:t>
            </w: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0"/>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94万元</w:t>
            </w:r>
          </w:p>
        </w:tc>
        <w:tc>
          <w:tcPr>
            <w:tcW w:w="1028"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c>
          <w:tcPr>
            <w:tcW w:w="497"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4</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0" w:firstLineChars="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水稻品种观察</w:t>
            </w:r>
          </w:p>
        </w:tc>
        <w:tc>
          <w:tcPr>
            <w:tcW w:w="4506"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240" w:firstLineChars="100"/>
              <w:jc w:val="lef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1.开展7个水稻新品种、6个阻镉水稻品种、3个不同阻镉施肥技术等3项对比试验示范、观察筛选，费用主要用于种子、农药、化肥等生产资料采购。</w:t>
            </w:r>
          </w:p>
          <w:p>
            <w:pPr>
              <w:pStyle w:val="4"/>
              <w:spacing w:line="360" w:lineRule="exact"/>
              <w:ind w:left="0" w:leftChars="0" w:firstLine="240" w:firstLineChars="100"/>
              <w:jc w:val="left"/>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2.用于开展试验示范的测产验收、评估分析、撰写试验示范报告及收、晒、考种等人工费。</w:t>
            </w: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0"/>
              <w:jc w:val="center"/>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3万元</w:t>
            </w:r>
          </w:p>
        </w:tc>
        <w:tc>
          <w:tcPr>
            <w:tcW w:w="1028"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c>
          <w:tcPr>
            <w:tcW w:w="497"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pStyle w:val="4"/>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5</w:t>
            </w:r>
          </w:p>
        </w:tc>
        <w:tc>
          <w:tcPr>
            <w:tcW w:w="1060" w:type="dxa"/>
            <w:tcBorders>
              <w:top w:val="single" w:color="auto" w:sz="4" w:space="0"/>
              <w:left w:val="nil"/>
              <w:bottom w:val="single" w:color="auto" w:sz="4" w:space="0"/>
              <w:right w:val="single" w:color="auto" w:sz="4" w:space="0"/>
            </w:tcBorders>
            <w:noWrap w:val="0"/>
            <w:vAlign w:val="center"/>
          </w:tcPr>
          <w:p>
            <w:pPr>
              <w:pStyle w:val="4"/>
              <w:spacing w:line="360" w:lineRule="exact"/>
              <w:ind w:left="0" w:leftChars="0" w:firstLine="240" w:firstLineChars="10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其 它</w:t>
            </w:r>
          </w:p>
        </w:tc>
        <w:tc>
          <w:tcPr>
            <w:tcW w:w="4506" w:type="dxa"/>
            <w:tcBorders>
              <w:top w:val="single" w:color="auto" w:sz="4" w:space="0"/>
              <w:left w:val="nil"/>
              <w:bottom w:val="single" w:color="auto" w:sz="4" w:space="0"/>
              <w:right w:val="single" w:color="auto" w:sz="4" w:space="0"/>
            </w:tcBorders>
            <w:noWrap w:val="0"/>
            <w:vAlign w:val="center"/>
          </w:tcPr>
          <w:p>
            <w:pPr>
              <w:keepNext w:val="0"/>
              <w:keepLines w:val="0"/>
              <w:widowControl/>
              <w:numPr>
                <w:ilvl w:val="0"/>
                <w:numId w:val="0"/>
              </w:numPr>
              <w:suppressLineNumbers w:val="0"/>
              <w:jc w:val="left"/>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1.县域内新建 3处自动土壤墒情监测站点12万元。</w:t>
            </w:r>
          </w:p>
          <w:p>
            <w:pPr>
              <w:keepNext w:val="0"/>
              <w:keepLines w:val="0"/>
              <w:widowControl/>
              <w:numPr>
                <w:ilvl w:val="0"/>
                <w:numId w:val="0"/>
              </w:numPr>
              <w:suppressLineNumbers w:val="0"/>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rPr>
              <w:t>示范牌制作</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安装</w:t>
            </w:r>
            <w:r>
              <w:rPr>
                <w:rFonts w:hint="eastAsia" w:ascii="仿宋" w:hAnsi="仿宋" w:eastAsia="仿宋" w:cs="仿宋"/>
                <w:b w:val="0"/>
                <w:bCs w:val="0"/>
                <w:kern w:val="0"/>
                <w:sz w:val="24"/>
                <w:szCs w:val="24"/>
                <w:lang w:eastAsia="zh-CN"/>
              </w:rPr>
              <w:t>，宣传横幅</w:t>
            </w:r>
            <w:r>
              <w:rPr>
                <w:rFonts w:hint="eastAsia" w:ascii="仿宋" w:hAnsi="仿宋" w:eastAsia="仿宋" w:cs="仿宋"/>
                <w:b w:val="0"/>
                <w:bCs w:val="0"/>
                <w:kern w:val="0"/>
                <w:sz w:val="24"/>
                <w:szCs w:val="24"/>
              </w:rPr>
              <w:t>制作</w:t>
            </w:r>
            <w:r>
              <w:rPr>
                <w:rFonts w:hint="eastAsia" w:ascii="仿宋" w:hAnsi="仿宋" w:eastAsia="仿宋" w:cs="仿宋"/>
                <w:b w:val="0"/>
                <w:bCs w:val="0"/>
                <w:kern w:val="0"/>
                <w:sz w:val="24"/>
                <w:szCs w:val="24"/>
                <w:lang w:eastAsia="zh-CN"/>
              </w:rPr>
              <w:t>、安装。</w:t>
            </w:r>
          </w:p>
          <w:p>
            <w:pPr>
              <w:pStyle w:val="4"/>
              <w:spacing w:line="360" w:lineRule="exact"/>
              <w:ind w:left="0" w:leftChars="0" w:firstLine="0" w:firstLineChars="0"/>
              <w:jc w:val="left"/>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rPr>
              <w:t xml:space="preserve"> 组织验收</w:t>
            </w:r>
            <w:r>
              <w:rPr>
                <w:rFonts w:hint="eastAsia" w:ascii="仿宋" w:hAnsi="仿宋" w:eastAsia="仿宋" w:cs="仿宋"/>
                <w:b w:val="0"/>
                <w:bCs w:val="0"/>
                <w:kern w:val="0"/>
                <w:sz w:val="24"/>
                <w:szCs w:val="24"/>
                <w:lang w:eastAsia="zh-CN"/>
              </w:rPr>
              <w:t>经费支出。</w:t>
            </w:r>
          </w:p>
          <w:p>
            <w:pPr>
              <w:pStyle w:val="4"/>
              <w:spacing w:line="360" w:lineRule="exact"/>
              <w:ind w:left="0" w:leftChars="0" w:firstLine="0" w:firstLineChars="0"/>
              <w:jc w:val="left"/>
              <w:rPr>
                <w:rFonts w:hint="eastAsia" w:ascii="仿宋" w:hAnsi="仿宋" w:eastAsia="仿宋" w:cs="仿宋"/>
                <w:b w:val="0"/>
                <w:bCs w:val="0"/>
                <w:sz w:val="24"/>
                <w:szCs w:val="24"/>
                <w:lang w:eastAsia="zh-CN"/>
              </w:rPr>
            </w:pP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eastAsia="zh-CN"/>
              </w:rPr>
              <w:t>档案</w:t>
            </w:r>
            <w:r>
              <w:rPr>
                <w:rFonts w:hint="eastAsia" w:ascii="仿宋" w:hAnsi="仿宋" w:eastAsia="仿宋" w:cs="仿宋"/>
                <w:b w:val="0"/>
                <w:bCs w:val="0"/>
                <w:kern w:val="0"/>
                <w:sz w:val="24"/>
                <w:szCs w:val="24"/>
              </w:rPr>
              <w:t>材料归档等</w:t>
            </w:r>
            <w:r>
              <w:rPr>
                <w:rFonts w:hint="eastAsia" w:ascii="仿宋" w:hAnsi="仿宋" w:eastAsia="仿宋" w:cs="仿宋"/>
                <w:b w:val="0"/>
                <w:bCs w:val="0"/>
                <w:kern w:val="0"/>
                <w:sz w:val="24"/>
                <w:szCs w:val="24"/>
                <w:lang w:eastAsia="zh-CN"/>
              </w:rPr>
              <w:t>。</w:t>
            </w:r>
          </w:p>
        </w:tc>
        <w:tc>
          <w:tcPr>
            <w:tcW w:w="1403" w:type="dxa"/>
            <w:tcBorders>
              <w:top w:val="single" w:color="auto" w:sz="4" w:space="0"/>
              <w:left w:val="nil"/>
              <w:bottom w:val="single" w:color="auto" w:sz="4" w:space="0"/>
              <w:right w:val="single" w:color="auto" w:sz="4" w:space="0"/>
            </w:tcBorders>
            <w:noWrap w:val="0"/>
            <w:vAlign w:val="center"/>
          </w:tcPr>
          <w:p>
            <w:pPr>
              <w:pStyle w:val="4"/>
              <w:spacing w:line="360" w:lineRule="exact"/>
              <w:ind w:firstLine="0"/>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lang w:val="en-US" w:eastAsia="zh-CN"/>
              </w:rPr>
              <w:t>19</w:t>
            </w:r>
            <w:r>
              <w:rPr>
                <w:rFonts w:hint="eastAsia" w:ascii="仿宋" w:hAnsi="仿宋" w:eastAsia="仿宋" w:cs="仿宋"/>
                <w:b w:val="0"/>
                <w:bCs w:val="0"/>
                <w:kern w:val="0"/>
                <w:sz w:val="24"/>
                <w:szCs w:val="24"/>
              </w:rPr>
              <w:t>万元</w:t>
            </w:r>
          </w:p>
        </w:tc>
        <w:tc>
          <w:tcPr>
            <w:tcW w:w="1028"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c>
          <w:tcPr>
            <w:tcW w:w="497" w:type="dxa"/>
            <w:vMerge w:val="continue"/>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231"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400" w:lineRule="exact"/>
              <w:jc w:val="left"/>
              <w:rPr>
                <w:rFonts w:hint="eastAsia" w:ascii="仿宋" w:hAnsi="仿宋" w:eastAsia="仿宋" w:cs="仿宋"/>
                <w:b w:val="0"/>
                <w:bCs w:val="0"/>
                <w:sz w:val="24"/>
                <w:szCs w:val="24"/>
              </w:rPr>
            </w:pPr>
            <w:r>
              <w:rPr>
                <w:rFonts w:hint="eastAsia" w:ascii="仿宋" w:hAnsi="仿宋" w:eastAsia="仿宋" w:cs="仿宋"/>
                <w:b w:val="0"/>
                <w:bCs w:val="0"/>
                <w:kern w:val="0"/>
                <w:sz w:val="24"/>
                <w:szCs w:val="24"/>
              </w:rPr>
              <w:t>备注：以上5项是整个项目资金使用计划（包括方向和预算金额）。每个使用产品或服务单项具体数量和使用经费，根据具体实施内容数量、市场价格确定后，在总量</w:t>
            </w:r>
            <w:r>
              <w:rPr>
                <w:rFonts w:hint="eastAsia" w:ascii="仿宋" w:hAnsi="仿宋" w:eastAsia="仿宋" w:cs="仿宋"/>
                <w:b w:val="0"/>
                <w:bCs w:val="0"/>
                <w:kern w:val="0"/>
                <w:sz w:val="24"/>
                <w:szCs w:val="24"/>
                <w:lang w:val="en-US" w:eastAsia="zh-CN"/>
              </w:rPr>
              <w:t>30</w:t>
            </w:r>
            <w:r>
              <w:rPr>
                <w:rFonts w:hint="eastAsia" w:ascii="仿宋" w:hAnsi="仿宋" w:eastAsia="仿宋" w:cs="仿宋"/>
                <w:b w:val="0"/>
                <w:bCs w:val="0"/>
                <w:kern w:val="0"/>
                <w:sz w:val="24"/>
                <w:szCs w:val="24"/>
              </w:rPr>
              <w:t>0万元范围内做适当调整。</w:t>
            </w:r>
          </w:p>
        </w:tc>
      </w:tr>
    </w:tbl>
    <w:p>
      <w:pPr>
        <w:pStyle w:val="4"/>
        <w:keepNext w:val="0"/>
        <w:keepLines w:val="0"/>
        <w:pageBreakBefore w:val="0"/>
        <w:widowControl w:val="0"/>
        <w:kinsoku/>
        <w:wordWrap/>
        <w:overflowPunct/>
        <w:topLinePunct w:val="0"/>
        <w:bidi w:val="0"/>
        <w:adjustRightInd w:val="0"/>
        <w:snapToGrid w:val="0"/>
        <w:spacing w:line="586" w:lineRule="exact"/>
        <w:ind w:left="0" w:leftChars="0" w:firstLine="640" w:firstLineChars="200"/>
        <w:jc w:val="both"/>
        <w:textAlignment w:val="auto"/>
        <w:rPr>
          <w:rFonts w:hint="eastAsia" w:ascii="仿宋" w:hAnsi="仿宋" w:eastAsia="仿宋" w:cs="仿宋"/>
          <w:b/>
          <w:bCs/>
          <w:kern w:val="21"/>
          <w:sz w:val="32"/>
          <w:szCs w:val="32"/>
        </w:rPr>
      </w:pPr>
      <w:r>
        <w:rPr>
          <w:rFonts w:hint="eastAsia" w:ascii="黑体" w:hAnsi="黑体" w:eastAsia="黑体" w:cs="黑体"/>
          <w:b w:val="0"/>
          <w:bCs w:val="0"/>
          <w:kern w:val="21"/>
          <w:sz w:val="32"/>
          <w:szCs w:val="32"/>
          <w:lang w:eastAsia="zh-CN"/>
        </w:rPr>
        <w:t>六</w:t>
      </w:r>
      <w:r>
        <w:rPr>
          <w:rFonts w:hint="eastAsia" w:ascii="黑体" w:hAnsi="黑体" w:eastAsia="黑体" w:cs="黑体"/>
          <w:b w:val="0"/>
          <w:bCs w:val="0"/>
          <w:kern w:val="21"/>
          <w:sz w:val="32"/>
          <w:szCs w:val="32"/>
        </w:rPr>
        <w:t>、实施进度</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（一）</w:t>
      </w:r>
      <w:r>
        <w:rPr>
          <w:rFonts w:hint="eastAsia" w:ascii="仿宋_GB2312" w:hAnsi="仿宋_GB2312" w:eastAsia="仿宋_GB2312" w:cs="仿宋_GB2312"/>
          <w:kern w:val="21"/>
          <w:sz w:val="32"/>
          <w:szCs w:val="32"/>
        </w:rPr>
        <w:t>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lang w:val="en-US" w:eastAsia="zh-CN"/>
        </w:rPr>
        <w:t>6</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日前制定并印发项目实施方案，落实项目实施具体负责人和信息报送具体负责人。</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（二）2025年6</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lang w:val="en-US" w:eastAsia="zh-CN"/>
        </w:rPr>
        <w:t>10</w:t>
      </w:r>
      <w:r>
        <w:rPr>
          <w:rFonts w:hint="eastAsia" w:ascii="仿宋_GB2312" w:hAnsi="仿宋_GB2312" w:eastAsia="仿宋_GB2312" w:cs="仿宋_GB2312"/>
          <w:kern w:val="21"/>
          <w:sz w:val="32"/>
          <w:szCs w:val="32"/>
        </w:rPr>
        <w:t>日前，落实项目建设主体。</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（三）</w:t>
      </w:r>
      <w:r>
        <w:rPr>
          <w:rFonts w:hint="eastAsia" w:ascii="仿宋_GB2312" w:hAnsi="仿宋_GB2312" w:eastAsia="仿宋_GB2312" w:cs="仿宋_GB2312"/>
          <w:kern w:val="21"/>
          <w:sz w:val="32"/>
          <w:szCs w:val="32"/>
        </w:rPr>
        <w:t>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lang w:val="en-US" w:eastAsia="zh-CN"/>
        </w:rPr>
        <w:t>6</w:t>
      </w:r>
      <w:r>
        <w:rPr>
          <w:rFonts w:hint="eastAsia" w:ascii="仿宋_GB2312" w:hAnsi="仿宋_GB2312" w:eastAsia="仿宋_GB2312" w:cs="仿宋_GB2312"/>
          <w:kern w:val="21"/>
          <w:sz w:val="32"/>
          <w:szCs w:val="32"/>
        </w:rPr>
        <w:t>-11月，组织开展项目实施和技术指导。</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（四）</w:t>
      </w:r>
      <w:r>
        <w:rPr>
          <w:rFonts w:hint="eastAsia" w:ascii="仿宋_GB2312" w:hAnsi="仿宋_GB2312" w:eastAsia="仿宋_GB2312" w:cs="仿宋_GB2312"/>
          <w:kern w:val="21"/>
          <w:sz w:val="32"/>
          <w:szCs w:val="32"/>
        </w:rPr>
        <w:t>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lang w:val="en-US" w:eastAsia="zh-CN"/>
        </w:rPr>
        <w:t>8月、9月、</w:t>
      </w:r>
      <w:r>
        <w:rPr>
          <w:rFonts w:hint="eastAsia" w:ascii="仿宋_GB2312" w:hAnsi="仿宋_GB2312" w:eastAsia="仿宋_GB2312" w:cs="仿宋_GB2312"/>
          <w:kern w:val="21"/>
          <w:sz w:val="32"/>
          <w:szCs w:val="32"/>
        </w:rPr>
        <w:t>11月，</w:t>
      </w:r>
      <w:r>
        <w:rPr>
          <w:rFonts w:hint="eastAsia" w:ascii="仿宋_GB2312" w:hAnsi="仿宋_GB2312" w:eastAsia="仿宋_GB2312" w:cs="仿宋_GB2312"/>
          <w:kern w:val="21"/>
          <w:sz w:val="32"/>
          <w:szCs w:val="32"/>
          <w:lang w:eastAsia="zh-CN"/>
        </w:rPr>
        <w:t>分别</w:t>
      </w:r>
      <w:r>
        <w:rPr>
          <w:rFonts w:hint="eastAsia" w:ascii="仿宋_GB2312" w:hAnsi="仿宋_GB2312" w:eastAsia="仿宋_GB2312" w:cs="仿宋_GB2312"/>
          <w:kern w:val="21"/>
          <w:sz w:val="32"/>
          <w:szCs w:val="32"/>
        </w:rPr>
        <w:t>开展</w:t>
      </w:r>
      <w:r>
        <w:rPr>
          <w:rFonts w:hint="eastAsia" w:ascii="仿宋_GB2312" w:hAnsi="仿宋_GB2312" w:eastAsia="仿宋_GB2312" w:cs="仿宋_GB2312"/>
          <w:kern w:val="21"/>
          <w:sz w:val="32"/>
          <w:szCs w:val="32"/>
          <w:lang w:eastAsia="zh-CN"/>
        </w:rPr>
        <w:t>早、中、晚</w:t>
      </w:r>
      <w:r>
        <w:rPr>
          <w:rFonts w:hint="eastAsia" w:ascii="仿宋_GB2312" w:hAnsi="仿宋_GB2312" w:eastAsia="仿宋_GB2312" w:cs="仿宋_GB2312"/>
          <w:kern w:val="21"/>
          <w:sz w:val="32"/>
          <w:szCs w:val="32"/>
        </w:rPr>
        <w:t>测产验收和项目总结。</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（五）</w:t>
      </w:r>
      <w:r>
        <w:rPr>
          <w:rFonts w:hint="eastAsia" w:ascii="仿宋_GB2312" w:hAnsi="仿宋_GB2312" w:eastAsia="仿宋_GB2312" w:cs="仿宋_GB2312"/>
          <w:kern w:val="21"/>
          <w:sz w:val="32"/>
          <w:szCs w:val="32"/>
        </w:rPr>
        <w:t>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年12月15日前，完成县级和市级验收。</w:t>
      </w:r>
    </w:p>
    <w:p>
      <w:pPr>
        <w:pStyle w:val="4"/>
        <w:keepNext w:val="0"/>
        <w:keepLines w:val="0"/>
        <w:pageBreakBefore w:val="0"/>
        <w:widowControl w:val="0"/>
        <w:kinsoku/>
        <w:wordWrap/>
        <w:overflowPunct/>
        <w:topLinePunct w:val="0"/>
        <w:bidi w:val="0"/>
        <w:adjustRightInd w:val="0"/>
        <w:snapToGrid w:val="0"/>
        <w:spacing w:line="586" w:lineRule="exact"/>
        <w:ind w:left="0" w:leftChars="0" w:firstLine="640" w:firstLineChars="200"/>
        <w:jc w:val="both"/>
        <w:textAlignment w:val="auto"/>
        <w:rPr>
          <w:rFonts w:hint="eastAsia" w:ascii="黑体" w:hAnsi="黑体" w:eastAsia="黑体" w:cs="黑体"/>
          <w:b w:val="0"/>
          <w:bCs w:val="0"/>
          <w:kern w:val="21"/>
          <w:sz w:val="32"/>
          <w:szCs w:val="32"/>
        </w:rPr>
      </w:pPr>
      <w:r>
        <w:rPr>
          <w:rFonts w:hint="eastAsia" w:ascii="黑体" w:hAnsi="黑体" w:eastAsia="黑体" w:cs="黑体"/>
          <w:b w:val="0"/>
          <w:bCs w:val="0"/>
          <w:kern w:val="21"/>
          <w:sz w:val="32"/>
          <w:szCs w:val="32"/>
          <w:lang w:eastAsia="zh-CN"/>
        </w:rPr>
        <w:t>七</w:t>
      </w:r>
      <w:r>
        <w:rPr>
          <w:rFonts w:hint="eastAsia" w:ascii="黑体" w:hAnsi="黑体" w:eastAsia="黑体" w:cs="黑体"/>
          <w:b w:val="0"/>
          <w:bCs w:val="0"/>
          <w:kern w:val="21"/>
          <w:sz w:val="32"/>
          <w:szCs w:val="32"/>
        </w:rPr>
        <w:t>、保障措施</w:t>
      </w:r>
    </w:p>
    <w:p>
      <w:pPr>
        <w:pStyle w:val="4"/>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kern w:val="21"/>
          <w:sz w:val="32"/>
          <w:szCs w:val="32"/>
        </w:rPr>
      </w:pPr>
      <w:r>
        <w:rPr>
          <w:rFonts w:hint="eastAsia" w:ascii="楷体_GB2312" w:hAnsi="楷体_GB2312" w:eastAsia="楷体_GB2312" w:cs="楷体_GB2312"/>
          <w:b w:val="0"/>
          <w:bCs w:val="0"/>
          <w:kern w:val="21"/>
          <w:sz w:val="32"/>
          <w:szCs w:val="32"/>
        </w:rPr>
        <w:t>（一）强化组织领导。</w:t>
      </w:r>
      <w:r>
        <w:rPr>
          <w:rFonts w:hint="default" w:ascii="Times New Roman" w:hAnsi="Times New Roman" w:eastAsia="仿宋_GB2312" w:cs="Times New Roman"/>
          <w:kern w:val="21"/>
          <w:sz w:val="32"/>
          <w:szCs w:val="32"/>
        </w:rPr>
        <w:t>成立领导小组和专家指导组，领导小组下设办公室，领导小组负责抓落实，专家指导组负责抓技术。强化统筹协调，落实责任分工，加强与财政部门沟通，确保转移支付资金及时足额到位；小组组长或成员在关键季节和重要生产环节要到创建区检查项目实施情况。</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kern w:val="21"/>
          <w:sz w:val="32"/>
          <w:szCs w:val="32"/>
        </w:rPr>
      </w:pPr>
      <w:r>
        <w:rPr>
          <w:rFonts w:hint="default" w:ascii="楷体_GB2312" w:hAnsi="楷体_GB2312" w:eastAsia="楷体_GB2312" w:cs="楷体_GB2312"/>
          <w:b w:val="0"/>
          <w:bCs w:val="0"/>
          <w:kern w:val="21"/>
          <w:sz w:val="32"/>
          <w:szCs w:val="32"/>
          <w:lang w:val="en-US" w:eastAsia="zh-CN" w:bidi="ar-SA"/>
        </w:rPr>
        <w:t>（二）强化指导服务。</w:t>
      </w:r>
      <w:r>
        <w:rPr>
          <w:rFonts w:hint="default" w:ascii="Times New Roman" w:hAnsi="Times New Roman" w:eastAsia="仿宋_GB2312" w:cs="Times New Roman"/>
          <w:kern w:val="21"/>
          <w:sz w:val="32"/>
          <w:szCs w:val="32"/>
        </w:rPr>
        <w:t>县级农业农村部门要加强对绿色高产高效行动工作的技术指导服务，在关键农时季节，及时开展现场观摩、集中培训、巡回指导、测产验收等工作，提高创建水平，帮助解决实际问题。同时，积极做好市场价格、供需形势、销售渠道等相关信息的市场监测预警服务，引导农民合理安排生产，密切跟踪粮油和经济作物市场动态，促进产销衔接。</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kern w:val="21"/>
          <w:sz w:val="32"/>
          <w:szCs w:val="32"/>
        </w:rPr>
      </w:pPr>
      <w:r>
        <w:rPr>
          <w:rFonts w:hint="default" w:ascii="楷体_GB2312" w:hAnsi="楷体_GB2312" w:eastAsia="楷体_GB2312" w:cs="楷体_GB2312"/>
          <w:b w:val="0"/>
          <w:bCs w:val="0"/>
          <w:kern w:val="21"/>
          <w:sz w:val="32"/>
          <w:szCs w:val="32"/>
          <w:lang w:val="en-US" w:eastAsia="zh-CN" w:bidi="ar-SA"/>
        </w:rPr>
        <w:t>（三）强化资金监管。</w:t>
      </w:r>
      <w:r>
        <w:rPr>
          <w:rStyle w:val="14"/>
          <w:rFonts w:hint="default" w:ascii="Times New Roman" w:hAnsi="Times New Roman" w:eastAsia="仿宋_GB2312" w:cs="Times New Roman"/>
          <w:sz w:val="32"/>
          <w:szCs w:val="32"/>
        </w:rPr>
        <w:t>资金主要用于三个方面：一是物化投入补助</w:t>
      </w:r>
      <w:r>
        <w:rPr>
          <w:rStyle w:val="14"/>
          <w:rFonts w:hint="default" w:ascii="Times New Roman" w:hAnsi="Times New Roman" w:eastAsia="仿宋_GB2312" w:cs="Times New Roman"/>
          <w:kern w:val="21"/>
          <w:sz w:val="32"/>
          <w:szCs w:val="32"/>
        </w:rPr>
        <w:t>（原则上不超过项目总资金的40%）。</w:t>
      </w:r>
      <w:r>
        <w:rPr>
          <w:rStyle w:val="14"/>
          <w:rFonts w:hint="default" w:ascii="Times New Roman" w:hAnsi="Times New Roman" w:eastAsia="仿宋_GB2312" w:cs="Times New Roman"/>
          <w:sz w:val="32"/>
          <w:szCs w:val="32"/>
        </w:rPr>
        <w:t>用于统一供种、统一农资、统一技术、统一管理、树立示范标牌等物化投入进行补助。二是社会化服务补助。对推广先进施药机械、制种机械，改进施药方式，购买病虫绿色防控、耕种收一体化作业等社会化服务进行补助。 三是技术指导服务补助。对农业农村部门组织专家开展“揭榜挂帅”领办示范片、技术指导、技术培训、开展优质品种推广、新技术集成组装、瓶颈技术攻关示范及高产竞赛测产、项目考核验收等方面工作给予适当补助。</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kern w:val="21"/>
          <w:sz w:val="32"/>
          <w:szCs w:val="32"/>
        </w:rPr>
      </w:pPr>
      <w:r>
        <w:rPr>
          <w:rFonts w:hint="default" w:ascii="楷体_GB2312" w:hAnsi="楷体_GB2312" w:eastAsia="楷体_GB2312" w:cs="楷体_GB2312"/>
          <w:b w:val="0"/>
          <w:bCs w:val="0"/>
          <w:kern w:val="21"/>
          <w:sz w:val="32"/>
          <w:szCs w:val="32"/>
          <w:lang w:val="en-US" w:eastAsia="zh-CN" w:bidi="ar-SA"/>
        </w:rPr>
        <w:t>（四）强化绩效管理。</w:t>
      </w:r>
      <w:r>
        <w:rPr>
          <w:rFonts w:hint="default" w:ascii="Times New Roman" w:hAnsi="Times New Roman" w:eastAsia="仿宋_GB2312" w:cs="Times New Roman"/>
          <w:kern w:val="21"/>
          <w:sz w:val="32"/>
          <w:szCs w:val="32"/>
        </w:rPr>
        <w:t>在作物成熟期，组织专家进行测产验收，在每季作物收获期间组织县级农业农村、财政、统计、调查队、气象等有关部门专家开展测产验收工作，形成测产验收报告。</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未尽事宜，请与相关部门联系，</w:t>
      </w:r>
      <w:r>
        <w:rPr>
          <w:rFonts w:hint="default" w:ascii="Times New Roman" w:hAnsi="Times New Roman" w:eastAsia="仿宋_GB2312" w:cs="Times New Roman"/>
          <w:sz w:val="32"/>
          <w:szCs w:val="32"/>
          <w:lang w:val="en-US" w:eastAsia="zh-CN"/>
        </w:rPr>
        <w:t>永福</w:t>
      </w:r>
      <w:r>
        <w:rPr>
          <w:rFonts w:hint="default" w:ascii="Times New Roman" w:hAnsi="Times New Roman" w:eastAsia="仿宋_GB2312" w:cs="Times New Roman"/>
          <w:sz w:val="32"/>
          <w:szCs w:val="32"/>
        </w:rPr>
        <w:t>县农业农村局联系人：</w:t>
      </w:r>
      <w:r>
        <w:rPr>
          <w:rFonts w:hint="default" w:ascii="Times New Roman" w:hAnsi="Times New Roman" w:eastAsia="仿宋_GB2312" w:cs="Times New Roman"/>
          <w:sz w:val="32"/>
          <w:szCs w:val="32"/>
          <w:lang w:val="en-US" w:eastAsia="zh-CN"/>
        </w:rPr>
        <w:t>陶尚林</w:t>
      </w:r>
      <w:r>
        <w:rPr>
          <w:rFonts w:hint="default" w:ascii="Times New Roman" w:hAnsi="Times New Roman" w:eastAsia="仿宋_GB2312" w:cs="Times New Roman"/>
          <w:sz w:val="32"/>
          <w:szCs w:val="32"/>
        </w:rPr>
        <w:t>，联系电话：139</w:t>
      </w:r>
      <w:r>
        <w:rPr>
          <w:rFonts w:hint="default" w:ascii="Times New Roman" w:hAnsi="Times New Roman" w:eastAsia="仿宋_GB2312" w:cs="Times New Roman"/>
          <w:sz w:val="32"/>
          <w:szCs w:val="32"/>
          <w:lang w:val="en-US" w:eastAsia="zh-CN"/>
        </w:rPr>
        <w:t>77348195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永福</w:t>
      </w:r>
      <w:r>
        <w:rPr>
          <w:rFonts w:hint="default" w:ascii="Times New Roman" w:hAnsi="Times New Roman" w:eastAsia="仿宋_GB2312" w:cs="Times New Roman"/>
          <w:sz w:val="32"/>
          <w:szCs w:val="32"/>
        </w:rPr>
        <w:t>县财政局联系人：</w:t>
      </w:r>
      <w:r>
        <w:rPr>
          <w:rFonts w:hint="default" w:ascii="Times New Roman" w:hAnsi="Times New Roman" w:eastAsia="仿宋_GB2312" w:cs="Times New Roman"/>
          <w:b w:val="0"/>
          <w:bCs w:val="0"/>
          <w:kern w:val="21"/>
          <w:sz w:val="32"/>
          <w:szCs w:val="32"/>
          <w:lang w:val="en-US" w:eastAsia="zh-CN"/>
        </w:rPr>
        <w:t>谢振华</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18977379228</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Times New Roman" w:hAnsi="Times New Roman" w:eastAsia="仿宋_GB2312" w:cs="Times New Roman"/>
          <w:kern w:val="21"/>
          <w:sz w:val="32"/>
          <w:szCs w:val="32"/>
        </w:rPr>
      </w:pPr>
    </w:p>
    <w:p>
      <w:pPr>
        <w:keepNext w:val="0"/>
        <w:keepLines w:val="0"/>
        <w:pageBreakBefore w:val="0"/>
        <w:widowControl w:val="0"/>
        <w:kinsoku/>
        <w:wordWrap/>
        <w:overflowPunct/>
        <w:topLinePunct w:val="0"/>
        <w:bidi w:val="0"/>
        <w:adjustRightInd w:val="0"/>
        <w:snapToGrid w:val="0"/>
        <w:spacing w:line="586" w:lineRule="exact"/>
        <w:ind w:left="1598" w:leftChars="304" w:hanging="960" w:hangingChars="300"/>
        <w:jc w:val="both"/>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rPr>
        <w:t>附</w:t>
      </w:r>
      <w:r>
        <w:rPr>
          <w:rFonts w:hint="eastAsia" w:ascii="Times New Roman" w:hAnsi="Times New Roman" w:eastAsia="仿宋_GB2312" w:cs="Times New Roman"/>
          <w:kern w:val="21"/>
          <w:sz w:val="32"/>
          <w:szCs w:val="32"/>
          <w:lang w:eastAsia="zh-CN"/>
        </w:rPr>
        <w:t>件</w:t>
      </w:r>
      <w:r>
        <w:rPr>
          <w:rFonts w:hint="default" w:ascii="Times New Roman" w:hAnsi="Times New Roman" w:eastAsia="仿宋_GB2312" w:cs="Times New Roman"/>
          <w:kern w:val="21"/>
          <w:sz w:val="32"/>
          <w:szCs w:val="32"/>
        </w:rPr>
        <w:t>：1.202</w:t>
      </w:r>
      <w:r>
        <w:rPr>
          <w:rFonts w:hint="default" w:ascii="Times New Roman" w:hAnsi="Times New Roman" w:eastAsia="仿宋_GB2312" w:cs="Times New Roman"/>
          <w:kern w:val="21"/>
          <w:sz w:val="32"/>
          <w:szCs w:val="32"/>
          <w:lang w:val="en-US" w:eastAsia="zh-CN"/>
        </w:rPr>
        <w:t>5</w:t>
      </w:r>
      <w:r>
        <w:rPr>
          <w:rFonts w:hint="default" w:ascii="Times New Roman" w:hAnsi="Times New Roman" w:eastAsia="仿宋_GB2312" w:cs="Times New Roman"/>
          <w:kern w:val="21"/>
          <w:sz w:val="32"/>
          <w:szCs w:val="32"/>
        </w:rPr>
        <w:t>年</w:t>
      </w:r>
      <w:r>
        <w:rPr>
          <w:rFonts w:hint="default" w:ascii="Times New Roman" w:hAnsi="Times New Roman" w:eastAsia="仿宋_GB2312" w:cs="Times New Roman"/>
          <w:kern w:val="21"/>
          <w:sz w:val="32"/>
          <w:szCs w:val="32"/>
          <w:lang w:val="en-US" w:eastAsia="zh-CN"/>
        </w:rPr>
        <w:t>永福</w:t>
      </w:r>
      <w:r>
        <w:rPr>
          <w:rFonts w:hint="default" w:ascii="Times New Roman" w:hAnsi="Times New Roman" w:eastAsia="仿宋_GB2312" w:cs="Times New Roman"/>
          <w:kern w:val="21"/>
          <w:sz w:val="32"/>
          <w:szCs w:val="32"/>
        </w:rPr>
        <w:t>县国家绿色高产高效行动项目工作领导小组成员名单</w:t>
      </w:r>
    </w:p>
    <w:p>
      <w:pPr>
        <w:keepNext w:val="0"/>
        <w:keepLines w:val="0"/>
        <w:pageBreakBefore w:val="0"/>
        <w:widowControl w:val="0"/>
        <w:kinsoku/>
        <w:wordWrap/>
        <w:overflowPunct/>
        <w:topLinePunct w:val="0"/>
        <w:bidi w:val="0"/>
        <w:adjustRightInd w:val="0"/>
        <w:snapToGrid w:val="0"/>
        <w:spacing w:line="586" w:lineRule="exact"/>
        <w:ind w:left="1916" w:leftChars="760" w:hanging="320" w:hangingChars="100"/>
        <w:jc w:val="both"/>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rPr>
        <w:t>2.202</w:t>
      </w:r>
      <w:r>
        <w:rPr>
          <w:rFonts w:hint="default" w:ascii="Times New Roman" w:hAnsi="Times New Roman" w:eastAsia="仿宋_GB2312" w:cs="Times New Roman"/>
          <w:kern w:val="21"/>
          <w:sz w:val="32"/>
          <w:szCs w:val="32"/>
          <w:lang w:val="en-US" w:eastAsia="zh-CN"/>
        </w:rPr>
        <w:t>5</w:t>
      </w:r>
      <w:r>
        <w:rPr>
          <w:rFonts w:hint="default" w:ascii="Times New Roman" w:hAnsi="Times New Roman" w:eastAsia="仿宋_GB2312" w:cs="Times New Roman"/>
          <w:kern w:val="21"/>
          <w:sz w:val="32"/>
          <w:szCs w:val="32"/>
        </w:rPr>
        <w:t>年</w:t>
      </w:r>
      <w:r>
        <w:rPr>
          <w:rFonts w:hint="default" w:ascii="Times New Roman" w:hAnsi="Times New Roman" w:eastAsia="仿宋_GB2312" w:cs="Times New Roman"/>
          <w:kern w:val="21"/>
          <w:sz w:val="32"/>
          <w:szCs w:val="32"/>
          <w:lang w:val="en-US" w:eastAsia="zh-CN"/>
        </w:rPr>
        <w:t>永福</w:t>
      </w:r>
      <w:r>
        <w:rPr>
          <w:rFonts w:hint="default" w:ascii="Times New Roman" w:hAnsi="Times New Roman" w:eastAsia="仿宋_GB2312" w:cs="Times New Roman"/>
          <w:kern w:val="21"/>
          <w:sz w:val="32"/>
          <w:szCs w:val="32"/>
        </w:rPr>
        <w:t>县国家绿色高产高效行动项目专家指导组成员名单</w:t>
      </w:r>
    </w:p>
    <w:p>
      <w:pPr>
        <w:keepNext w:val="0"/>
        <w:keepLines w:val="0"/>
        <w:pageBreakBefore w:val="0"/>
        <w:widowControl w:val="0"/>
        <w:kinsoku/>
        <w:wordWrap/>
        <w:overflowPunct/>
        <w:topLinePunct w:val="0"/>
        <w:bidi w:val="0"/>
        <w:adjustRightInd w:val="0"/>
        <w:snapToGrid w:val="0"/>
        <w:spacing w:line="586" w:lineRule="exact"/>
        <w:ind w:firstLine="1600" w:firstLineChars="500"/>
        <w:jc w:val="both"/>
        <w:textAlignment w:val="auto"/>
        <w:rPr>
          <w:rFonts w:hint="eastAsia" w:ascii="Times New Roman" w:hAnsi="Times New Roman" w:eastAsia="仿宋_GB2312" w:cs="Times New Roman"/>
          <w:snapToGrid w:val="0"/>
          <w:kern w:val="21"/>
          <w:sz w:val="32"/>
          <w:szCs w:val="32"/>
          <w:lang w:val="en-US" w:eastAsia="zh-CN"/>
        </w:rPr>
      </w:pPr>
      <w:r>
        <w:rPr>
          <w:rFonts w:hint="default" w:ascii="Times New Roman" w:hAnsi="Times New Roman" w:eastAsia="仿宋_GB2312" w:cs="Times New Roman"/>
          <w:snapToGrid w:val="0"/>
          <w:kern w:val="21"/>
          <w:sz w:val="32"/>
          <w:szCs w:val="32"/>
        </w:rPr>
        <w:t>3.202</w:t>
      </w:r>
      <w:r>
        <w:rPr>
          <w:rFonts w:hint="default" w:ascii="Times New Roman" w:hAnsi="Times New Roman" w:eastAsia="仿宋_GB2312" w:cs="Times New Roman"/>
          <w:snapToGrid w:val="0"/>
          <w:kern w:val="21"/>
          <w:sz w:val="32"/>
          <w:szCs w:val="32"/>
          <w:lang w:val="en-US" w:eastAsia="zh-CN"/>
        </w:rPr>
        <w:t>5</w:t>
      </w:r>
      <w:r>
        <w:rPr>
          <w:rFonts w:hint="default" w:ascii="Times New Roman" w:hAnsi="Times New Roman" w:eastAsia="仿宋_GB2312" w:cs="Times New Roman"/>
          <w:snapToGrid w:val="0"/>
          <w:kern w:val="21"/>
          <w:sz w:val="32"/>
          <w:szCs w:val="32"/>
        </w:rPr>
        <w:t>年</w:t>
      </w:r>
      <w:r>
        <w:rPr>
          <w:rFonts w:hint="default" w:ascii="Times New Roman" w:hAnsi="Times New Roman" w:eastAsia="仿宋_GB2312" w:cs="Times New Roman"/>
          <w:snapToGrid w:val="0"/>
          <w:kern w:val="21"/>
          <w:sz w:val="32"/>
          <w:szCs w:val="32"/>
          <w:lang w:val="en-US" w:eastAsia="zh-CN"/>
        </w:rPr>
        <w:t>永福</w:t>
      </w:r>
      <w:r>
        <w:rPr>
          <w:rFonts w:hint="default" w:ascii="Times New Roman" w:hAnsi="Times New Roman" w:eastAsia="仿宋_GB2312" w:cs="Times New Roman"/>
          <w:snapToGrid w:val="0"/>
          <w:kern w:val="21"/>
          <w:sz w:val="32"/>
          <w:szCs w:val="32"/>
          <w:lang w:eastAsia="zh-CN"/>
        </w:rPr>
        <w:t>县</w:t>
      </w:r>
      <w:r>
        <w:rPr>
          <w:rFonts w:hint="default" w:ascii="Times New Roman" w:hAnsi="Times New Roman" w:eastAsia="仿宋_GB2312" w:cs="Times New Roman"/>
          <w:snapToGrid w:val="0"/>
          <w:kern w:val="21"/>
          <w:sz w:val="32"/>
          <w:szCs w:val="32"/>
        </w:rPr>
        <w:t>国家绿色高产高效行动项目绩效目标</w:t>
      </w:r>
      <w:r>
        <w:rPr>
          <w:rFonts w:hint="eastAsia" w:ascii="Times New Roman" w:hAnsi="Times New Roman" w:eastAsia="仿宋_GB2312" w:cs="Times New Roman"/>
          <w:snapToGrid w:val="0"/>
          <w:kern w:val="21"/>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586" w:lineRule="exact"/>
        <w:ind w:firstLine="1600" w:firstLineChars="500"/>
        <w:jc w:val="both"/>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计划表</w:t>
      </w:r>
    </w:p>
    <w:p>
      <w:pPr>
        <w:keepNext w:val="0"/>
        <w:keepLines w:val="0"/>
        <w:pageBreakBefore w:val="0"/>
        <w:widowControl w:val="0"/>
        <w:kinsoku/>
        <w:wordWrap/>
        <w:overflowPunct/>
        <w:topLinePunct w:val="0"/>
        <w:bidi w:val="0"/>
        <w:adjustRightInd w:val="0"/>
        <w:snapToGrid w:val="0"/>
        <w:spacing w:line="586" w:lineRule="exact"/>
        <w:ind w:left="1916" w:leftChars="760" w:hanging="320" w:hangingChars="100"/>
        <w:jc w:val="both"/>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4.202</w:t>
      </w:r>
      <w:r>
        <w:rPr>
          <w:rFonts w:hint="default" w:ascii="Times New Roman" w:hAnsi="Times New Roman" w:eastAsia="仿宋_GB2312" w:cs="Times New Roman"/>
          <w:snapToGrid w:val="0"/>
          <w:kern w:val="21"/>
          <w:sz w:val="32"/>
          <w:szCs w:val="32"/>
          <w:lang w:val="en-US" w:eastAsia="zh-CN"/>
        </w:rPr>
        <w:t>5</w:t>
      </w:r>
      <w:r>
        <w:rPr>
          <w:rFonts w:hint="default" w:ascii="Times New Roman" w:hAnsi="Times New Roman" w:eastAsia="仿宋_GB2312" w:cs="Times New Roman"/>
          <w:snapToGrid w:val="0"/>
          <w:kern w:val="21"/>
          <w:sz w:val="32"/>
          <w:szCs w:val="32"/>
        </w:rPr>
        <w:t>年</w:t>
      </w:r>
      <w:r>
        <w:rPr>
          <w:rFonts w:hint="default" w:ascii="Times New Roman" w:hAnsi="Times New Roman" w:eastAsia="仿宋_GB2312" w:cs="Times New Roman"/>
          <w:snapToGrid w:val="0"/>
          <w:kern w:val="21"/>
          <w:sz w:val="32"/>
          <w:szCs w:val="32"/>
          <w:lang w:val="en-US" w:eastAsia="zh-CN"/>
        </w:rPr>
        <w:t>永福</w:t>
      </w:r>
      <w:r>
        <w:rPr>
          <w:rFonts w:hint="default" w:ascii="Times New Roman" w:hAnsi="Times New Roman" w:eastAsia="仿宋_GB2312" w:cs="Times New Roman"/>
          <w:snapToGrid w:val="0"/>
          <w:kern w:val="21"/>
          <w:sz w:val="32"/>
          <w:szCs w:val="32"/>
          <w:lang w:eastAsia="zh-CN"/>
        </w:rPr>
        <w:t>县</w:t>
      </w:r>
      <w:r>
        <w:rPr>
          <w:rFonts w:hint="default" w:ascii="Times New Roman" w:hAnsi="Times New Roman" w:eastAsia="仿宋_GB2312" w:cs="Times New Roman"/>
          <w:snapToGrid w:val="0"/>
          <w:kern w:val="21"/>
          <w:sz w:val="32"/>
          <w:szCs w:val="32"/>
        </w:rPr>
        <w:t>国家绿色高产高效行动项目</w:t>
      </w:r>
      <w:r>
        <w:rPr>
          <w:rFonts w:hint="default" w:ascii="Times New Roman" w:hAnsi="Times New Roman" w:eastAsia="仿宋_GB2312" w:cs="Times New Roman"/>
          <w:snapToGrid w:val="0"/>
          <w:kern w:val="21"/>
          <w:sz w:val="32"/>
          <w:szCs w:val="32"/>
          <w:lang w:eastAsia="zh-CN"/>
        </w:rPr>
        <w:t>建设规划</w:t>
      </w:r>
      <w:r>
        <w:rPr>
          <w:rFonts w:hint="default" w:ascii="Times New Roman" w:hAnsi="Times New Roman" w:eastAsia="仿宋_GB2312" w:cs="Times New Roman"/>
          <w:snapToGrid w:val="0"/>
          <w:kern w:val="21"/>
          <w:sz w:val="32"/>
          <w:szCs w:val="32"/>
        </w:rPr>
        <w:t>表</w:t>
      </w:r>
    </w:p>
    <w:p>
      <w:pPr>
        <w:pStyle w:val="15"/>
        <w:keepNext w:val="0"/>
        <w:keepLines w:val="0"/>
        <w:pageBreakBefore w:val="0"/>
        <w:widowControl w:val="0"/>
        <w:kinsoku/>
        <w:wordWrap/>
        <w:overflowPunct/>
        <w:topLinePunct w:val="0"/>
        <w:bidi w:val="0"/>
        <w:adjustRightInd w:val="0"/>
        <w:spacing w:line="586"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21"/>
          <w:sz w:val="32"/>
          <w:szCs w:val="32"/>
        </w:rPr>
        <w:t>5.全国</w:t>
      </w:r>
      <w:r>
        <w:rPr>
          <w:rFonts w:hint="default" w:ascii="Times New Roman" w:hAnsi="Times New Roman" w:eastAsia="仿宋_GB2312" w:cs="Times New Roman"/>
          <w:snapToGrid w:val="0"/>
          <w:kern w:val="21"/>
          <w:sz w:val="32"/>
          <w:szCs w:val="32"/>
          <w:lang w:eastAsia="zh-CN"/>
        </w:rPr>
        <w:t>（</w:t>
      </w:r>
      <w:r>
        <w:rPr>
          <w:rFonts w:hint="default" w:ascii="Times New Roman" w:hAnsi="Times New Roman" w:eastAsia="仿宋_GB2312" w:cs="Times New Roman"/>
          <w:snapToGrid w:val="0"/>
          <w:kern w:val="21"/>
          <w:sz w:val="32"/>
          <w:szCs w:val="32"/>
          <w:lang w:val="en-US" w:eastAsia="zh-CN"/>
        </w:rPr>
        <w:t>永福</w:t>
      </w:r>
      <w:r>
        <w:rPr>
          <w:rFonts w:hint="default" w:ascii="Times New Roman" w:hAnsi="Times New Roman" w:eastAsia="仿宋_GB2312" w:cs="Times New Roman"/>
          <w:snapToGrid w:val="0"/>
          <w:kern w:val="21"/>
          <w:sz w:val="32"/>
          <w:szCs w:val="32"/>
          <w:lang w:eastAsia="zh-CN"/>
        </w:rPr>
        <w:t>县）</w:t>
      </w:r>
      <w:r>
        <w:rPr>
          <w:rFonts w:hint="default" w:ascii="Times New Roman" w:hAnsi="Times New Roman" w:eastAsia="仿宋_GB2312" w:cs="Times New Roman"/>
          <w:snapToGrid w:val="0"/>
          <w:kern w:val="21"/>
          <w:sz w:val="32"/>
          <w:szCs w:val="32"/>
        </w:rPr>
        <w:t>绿色高产高效行动项目示范片标牌</w:t>
      </w:r>
    </w:p>
    <w:p>
      <w:pPr>
        <w:keepNext w:val="0"/>
        <w:keepLines w:val="0"/>
        <w:pageBreakBefore w:val="0"/>
        <w:widowControl w:val="0"/>
        <w:kinsoku/>
        <w:wordWrap/>
        <w:overflowPunct/>
        <w:topLinePunct w:val="0"/>
        <w:bidi w:val="0"/>
        <w:adjustRightInd w:val="0"/>
        <w:snapToGrid w:val="0"/>
        <w:spacing w:line="586" w:lineRule="exact"/>
        <w:jc w:val="both"/>
        <w:textAlignment w:val="auto"/>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黑体" w:hAnsi="黑体" w:eastAsia="黑体"/>
          <w:kern w:val="21"/>
          <w:sz w:val="32"/>
          <w:szCs w:val="32"/>
        </w:rPr>
      </w:pPr>
    </w:p>
    <w:p>
      <w:pPr>
        <w:adjustRightInd w:val="0"/>
        <w:snapToGrid w:val="0"/>
        <w:spacing w:line="600" w:lineRule="exact"/>
        <w:rPr>
          <w:rFonts w:ascii="Times New Roman" w:hAnsi="Times New Roman" w:eastAsia="仿宋_GB2312"/>
          <w:kern w:val="21"/>
          <w:sz w:val="32"/>
          <w:szCs w:val="32"/>
        </w:rPr>
      </w:pPr>
      <w:r>
        <w:rPr>
          <w:rFonts w:ascii="黑体" w:hAnsi="黑体" w:eastAsia="黑体"/>
          <w:kern w:val="21"/>
          <w:sz w:val="32"/>
          <w:szCs w:val="32"/>
        </w:rPr>
        <w:t>附</w:t>
      </w:r>
      <w:r>
        <w:rPr>
          <w:rFonts w:hint="eastAsia" w:ascii="黑体" w:hAnsi="黑体" w:eastAsia="黑体"/>
          <w:kern w:val="21"/>
          <w:sz w:val="32"/>
          <w:szCs w:val="32"/>
          <w:lang w:eastAsia="zh-CN"/>
        </w:rPr>
        <w:t>件</w:t>
      </w:r>
      <w:r>
        <w:rPr>
          <w:rFonts w:ascii="Times New Roman" w:hAnsi="Times New Roman" w:eastAsia="黑体"/>
          <w:kern w:val="21"/>
          <w:sz w:val="32"/>
          <w:szCs w:val="32"/>
        </w:rPr>
        <w:t>1</w:t>
      </w:r>
      <w:r>
        <w:rPr>
          <w:rFonts w:ascii="Times New Roman" w:hAnsi="Times New Roman" w:eastAsia="仿宋_GB2312"/>
          <w:kern w:val="21"/>
          <w:sz w:val="32"/>
          <w:szCs w:val="32"/>
        </w:rPr>
        <w:t xml:space="preserve"> </w:t>
      </w:r>
    </w:p>
    <w:p>
      <w:pPr>
        <w:adjustRightInd w:val="0"/>
        <w:snapToGrid w:val="0"/>
        <w:spacing w:line="600" w:lineRule="exact"/>
        <w:jc w:val="center"/>
        <w:rPr>
          <w:rFonts w:hint="eastAsia" w:ascii="方正小标宋简体" w:hAnsi="方正小标宋简体" w:eastAsia="方正小标宋简体" w:cs="方正小标宋简体"/>
          <w:b w:val="0"/>
          <w:bCs w:val="0"/>
          <w:kern w:val="21"/>
          <w:sz w:val="44"/>
          <w:szCs w:val="44"/>
        </w:rPr>
      </w:pPr>
      <w:r>
        <w:rPr>
          <w:rFonts w:hint="eastAsia" w:ascii="方正小标宋简体" w:hAnsi="方正小标宋简体" w:eastAsia="方正小标宋简体" w:cs="方正小标宋简体"/>
          <w:b w:val="0"/>
          <w:bCs w:val="0"/>
          <w:kern w:val="21"/>
          <w:sz w:val="44"/>
          <w:szCs w:val="44"/>
        </w:rPr>
        <w:t>202</w:t>
      </w:r>
      <w:r>
        <w:rPr>
          <w:rFonts w:hint="eastAsia" w:ascii="方正小标宋简体" w:hAnsi="方正小标宋简体" w:eastAsia="方正小标宋简体" w:cs="方正小标宋简体"/>
          <w:b w:val="0"/>
          <w:bCs w:val="0"/>
          <w:kern w:val="21"/>
          <w:sz w:val="44"/>
          <w:szCs w:val="44"/>
          <w:lang w:val="en-US" w:eastAsia="zh-CN"/>
        </w:rPr>
        <w:t>5</w:t>
      </w:r>
      <w:r>
        <w:rPr>
          <w:rFonts w:hint="eastAsia" w:ascii="方正小标宋简体" w:hAnsi="方正小标宋简体" w:eastAsia="方正小标宋简体" w:cs="方正小标宋简体"/>
          <w:b w:val="0"/>
          <w:bCs w:val="0"/>
          <w:kern w:val="21"/>
          <w:sz w:val="44"/>
          <w:szCs w:val="44"/>
        </w:rPr>
        <w:t>年</w:t>
      </w:r>
      <w:r>
        <w:rPr>
          <w:rFonts w:hint="eastAsia" w:ascii="方正小标宋简体" w:hAnsi="方正小标宋简体" w:eastAsia="方正小标宋简体" w:cs="方正小标宋简体"/>
          <w:b w:val="0"/>
          <w:bCs w:val="0"/>
          <w:kern w:val="21"/>
          <w:sz w:val="44"/>
          <w:szCs w:val="44"/>
          <w:lang w:val="en-US" w:eastAsia="zh-CN"/>
        </w:rPr>
        <w:t>永福</w:t>
      </w:r>
      <w:r>
        <w:rPr>
          <w:rFonts w:hint="eastAsia" w:ascii="方正小标宋简体" w:hAnsi="方正小标宋简体" w:eastAsia="方正小标宋简体" w:cs="方正小标宋简体"/>
          <w:b w:val="0"/>
          <w:bCs w:val="0"/>
          <w:kern w:val="21"/>
          <w:sz w:val="44"/>
          <w:szCs w:val="44"/>
        </w:rPr>
        <w:t>县国家绿色高产高效行动项目工作领导小组成员名单</w:t>
      </w:r>
    </w:p>
    <w:p>
      <w:pPr>
        <w:adjustRightInd w:val="0"/>
        <w:snapToGrid w:val="0"/>
        <w:spacing w:line="600" w:lineRule="exact"/>
        <w:ind w:firstLine="640" w:firstLineChars="200"/>
        <w:rPr>
          <w:rFonts w:ascii="Times New Roman" w:hAnsi="Times New Roman" w:eastAsia="仿宋_GB2312"/>
          <w:kern w:val="21"/>
          <w:sz w:val="32"/>
          <w:szCs w:val="32"/>
        </w:rPr>
      </w:pPr>
      <w:r>
        <w:rPr>
          <w:rFonts w:ascii="Times New Roman" w:hAnsi="Times New Roman" w:eastAsia="仿宋_GB2312"/>
          <w:kern w:val="21"/>
          <w:sz w:val="32"/>
          <w:szCs w:val="32"/>
        </w:rPr>
        <w:t xml:space="preserve"> </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为扎实推进202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年国家绿色高产高效行动各项工作，加快种植业转型升级和现代农业发展，按照有关文件要求，成立202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年广西国家绿色高产高效行动项目工作领导小组，负责组织协调和指导推动绿色高产高效行动各项工作。领导小组具体组成人员如下：</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组  长：</w:t>
      </w:r>
      <w:r>
        <w:rPr>
          <w:rFonts w:hint="eastAsia" w:ascii="仿宋_GB2312" w:hAnsi="仿宋_GB2312" w:eastAsia="仿宋_GB2312" w:cs="仿宋_GB2312"/>
          <w:kern w:val="21"/>
          <w:sz w:val="32"/>
          <w:szCs w:val="32"/>
          <w:lang w:val="en-US" w:eastAsia="zh-CN"/>
        </w:rPr>
        <w:t>蒋川东</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县农业农村局局长</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rPr>
        <w:t>副组长：</w:t>
      </w:r>
      <w:r>
        <w:rPr>
          <w:rFonts w:hint="eastAsia" w:ascii="仿宋_GB2312" w:hAnsi="仿宋_GB2312" w:eastAsia="仿宋_GB2312" w:cs="仿宋_GB2312"/>
          <w:kern w:val="21"/>
          <w:sz w:val="32"/>
          <w:szCs w:val="32"/>
          <w:lang w:val="en-US" w:eastAsia="zh-CN"/>
        </w:rPr>
        <w:t>韦  波</w:t>
      </w:r>
      <w:r>
        <w:rPr>
          <w:rFonts w:hint="eastAsia" w:ascii="仿宋_GB2312" w:hAnsi="仿宋_GB2312" w:eastAsia="仿宋_GB2312" w:cs="仿宋_GB2312"/>
          <w:kern w:val="21"/>
          <w:sz w:val="32"/>
          <w:szCs w:val="32"/>
        </w:rPr>
        <w:t xml:space="preserve">   县农业农村局党组</w:t>
      </w:r>
      <w:r>
        <w:rPr>
          <w:rFonts w:hint="eastAsia" w:ascii="仿宋_GB2312" w:hAnsi="仿宋_GB2312" w:eastAsia="仿宋_GB2312" w:cs="仿宋_GB2312"/>
          <w:kern w:val="21"/>
          <w:sz w:val="32"/>
          <w:szCs w:val="32"/>
          <w:lang w:eastAsia="zh-CN"/>
        </w:rPr>
        <w:t>成员、县农</w:t>
      </w:r>
      <w:r>
        <w:rPr>
          <w:rFonts w:hint="eastAsia" w:ascii="仿宋_GB2312" w:hAnsi="仿宋_GB2312" w:eastAsia="仿宋_GB2312" w:cs="仿宋_GB2312"/>
          <w:kern w:val="21"/>
          <w:sz w:val="32"/>
          <w:szCs w:val="32"/>
          <w:lang w:val="en-US" w:eastAsia="zh-CN"/>
        </w:rPr>
        <w:t>机中心主任</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default"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        谭能刚   </w:t>
      </w:r>
      <w:r>
        <w:rPr>
          <w:rFonts w:hint="eastAsia" w:ascii="仿宋_GB2312" w:hAnsi="仿宋_GB2312" w:eastAsia="仿宋_GB2312" w:cs="仿宋_GB2312"/>
          <w:kern w:val="21"/>
          <w:sz w:val="32"/>
          <w:szCs w:val="32"/>
        </w:rPr>
        <w:t>县财政局</w:t>
      </w:r>
      <w:r>
        <w:rPr>
          <w:rFonts w:hint="eastAsia" w:ascii="仿宋_GB2312" w:hAnsi="仿宋_GB2312" w:eastAsia="仿宋_GB2312" w:cs="仿宋_GB2312"/>
          <w:kern w:val="21"/>
          <w:sz w:val="32"/>
          <w:szCs w:val="32"/>
          <w:lang w:eastAsia="zh-CN"/>
        </w:rPr>
        <w:t>副</w:t>
      </w:r>
      <w:r>
        <w:rPr>
          <w:rFonts w:hint="eastAsia" w:ascii="仿宋_GB2312" w:hAnsi="仿宋_GB2312" w:eastAsia="仿宋_GB2312" w:cs="仿宋_GB2312"/>
          <w:kern w:val="21"/>
          <w:sz w:val="32"/>
          <w:szCs w:val="32"/>
        </w:rPr>
        <w:t>局长</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b w:val="0"/>
          <w:bCs w:val="0"/>
          <w:kern w:val="21"/>
          <w:sz w:val="32"/>
          <w:szCs w:val="32"/>
          <w:lang w:val="en-US" w:eastAsia="zh-CN"/>
        </w:rPr>
      </w:pPr>
      <w:r>
        <w:rPr>
          <w:rFonts w:hint="eastAsia" w:ascii="仿宋_GB2312" w:hAnsi="仿宋_GB2312" w:eastAsia="仿宋_GB2312" w:cs="仿宋_GB2312"/>
          <w:kern w:val="21"/>
          <w:sz w:val="32"/>
          <w:szCs w:val="32"/>
        </w:rPr>
        <w:t>成  员：</w:t>
      </w:r>
      <w:r>
        <w:rPr>
          <w:rFonts w:hint="eastAsia" w:ascii="仿宋_GB2312" w:hAnsi="仿宋_GB2312" w:eastAsia="仿宋_GB2312" w:cs="仿宋_GB2312"/>
          <w:b w:val="0"/>
          <w:bCs w:val="0"/>
          <w:kern w:val="21"/>
          <w:sz w:val="32"/>
          <w:szCs w:val="32"/>
          <w:lang w:val="en-US" w:eastAsia="zh-CN"/>
        </w:rPr>
        <w:t>谢振华   县财政局农业股股长</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陶尚林</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县</w:t>
      </w:r>
      <w:r>
        <w:rPr>
          <w:rFonts w:hint="eastAsia" w:ascii="仿宋_GB2312" w:hAnsi="仿宋_GB2312" w:eastAsia="仿宋_GB2312" w:cs="仿宋_GB2312"/>
          <w:kern w:val="21"/>
          <w:sz w:val="32"/>
          <w:szCs w:val="32"/>
          <w:lang w:val="en-US" w:eastAsia="zh-CN"/>
        </w:rPr>
        <w:t>推广站站长</w:t>
      </w:r>
    </w:p>
    <w:p>
      <w:pPr>
        <w:keepNext w:val="0"/>
        <w:keepLines w:val="0"/>
        <w:pageBreakBefore w:val="0"/>
        <w:widowControl w:val="0"/>
        <w:kinsoku/>
        <w:wordWrap/>
        <w:overflowPunct/>
        <w:topLinePunct w:val="0"/>
        <w:bidi w:val="0"/>
        <w:adjustRightInd w:val="0"/>
        <w:snapToGrid w:val="0"/>
        <w:spacing w:line="586" w:lineRule="exact"/>
        <w:ind w:firstLine="640" w:firstLineChars="200"/>
        <w:jc w:val="both"/>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        莫培浩   </w:t>
      </w:r>
      <w:r>
        <w:rPr>
          <w:rFonts w:hint="eastAsia" w:ascii="仿宋_GB2312" w:hAnsi="仿宋_GB2312" w:eastAsia="仿宋_GB2312" w:cs="仿宋_GB2312"/>
          <w:kern w:val="21"/>
          <w:sz w:val="32"/>
          <w:szCs w:val="32"/>
        </w:rPr>
        <w:t>县农业农村局</w:t>
      </w:r>
      <w:r>
        <w:rPr>
          <w:rFonts w:hint="eastAsia" w:ascii="仿宋_GB2312" w:hAnsi="仿宋_GB2312" w:eastAsia="仿宋_GB2312" w:cs="仿宋_GB2312"/>
          <w:kern w:val="21"/>
          <w:sz w:val="32"/>
          <w:szCs w:val="32"/>
          <w:lang w:val="en-US" w:eastAsia="zh-CN"/>
        </w:rPr>
        <w:t>产业办副主任</w:t>
      </w:r>
    </w:p>
    <w:p>
      <w:pPr>
        <w:keepNext w:val="0"/>
        <w:keepLines w:val="0"/>
        <w:pageBreakBefore w:val="0"/>
        <w:widowControl w:val="0"/>
        <w:kinsoku/>
        <w:wordWrap/>
        <w:overflowPunct/>
        <w:topLinePunct w:val="0"/>
        <w:bidi w:val="0"/>
        <w:adjustRightInd w:val="0"/>
        <w:snapToGrid w:val="0"/>
        <w:spacing w:line="586" w:lineRule="exact"/>
        <w:ind w:firstLine="1920" w:firstLineChars="6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甘  宁</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县植保站站长</w:t>
      </w:r>
    </w:p>
    <w:p>
      <w:pPr>
        <w:keepNext w:val="0"/>
        <w:keepLines w:val="0"/>
        <w:pageBreakBefore w:val="0"/>
        <w:widowControl w:val="0"/>
        <w:kinsoku/>
        <w:wordWrap/>
        <w:overflowPunct/>
        <w:topLinePunct w:val="0"/>
        <w:bidi w:val="0"/>
        <w:adjustRightInd w:val="0"/>
        <w:snapToGrid w:val="0"/>
        <w:spacing w:line="586" w:lineRule="exact"/>
        <w:ind w:firstLine="1920" w:firstLineChars="6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毛振文</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县土肥站站长</w:t>
      </w:r>
    </w:p>
    <w:p>
      <w:pPr>
        <w:pStyle w:val="15"/>
        <w:keepNext w:val="0"/>
        <w:keepLines w:val="0"/>
        <w:pageBreakBefore w:val="0"/>
        <w:widowControl w:val="0"/>
        <w:kinsoku/>
        <w:wordWrap/>
        <w:overflowPunct/>
        <w:topLinePunct w:val="0"/>
        <w:bidi w:val="0"/>
        <w:adjustRightInd w:val="0"/>
        <w:spacing w:line="586" w:lineRule="exact"/>
        <w:ind w:firstLine="1920" w:firstLineChars="600"/>
        <w:jc w:val="both"/>
        <w:textAlignment w:val="auto"/>
        <w:rPr>
          <w:rFonts w:hint="eastAsia" w:ascii="仿宋_GB2312" w:hAnsi="仿宋_GB2312" w:eastAsia="仿宋_GB2312" w:cs="仿宋_GB2312"/>
          <w:kern w:val="21"/>
          <w:sz w:val="32"/>
          <w:szCs w:val="32"/>
          <w:lang w:eastAsia="zh-CN"/>
        </w:rPr>
      </w:pPr>
      <w:r>
        <w:rPr>
          <w:rFonts w:hint="eastAsia" w:ascii="仿宋_GB2312" w:hAnsi="仿宋_GB2312" w:eastAsia="仿宋_GB2312" w:cs="仿宋_GB2312"/>
          <w:kern w:val="21"/>
          <w:sz w:val="32"/>
          <w:szCs w:val="32"/>
          <w:lang w:val="en-US" w:eastAsia="zh-CN"/>
        </w:rPr>
        <w:t>向海林   县</w:t>
      </w:r>
      <w:r>
        <w:rPr>
          <w:rFonts w:hint="eastAsia" w:ascii="仿宋_GB2312" w:hAnsi="仿宋_GB2312" w:eastAsia="仿宋_GB2312" w:cs="仿宋_GB2312"/>
          <w:kern w:val="21"/>
          <w:sz w:val="32"/>
          <w:szCs w:val="32"/>
        </w:rPr>
        <w:t>农业农村局</w:t>
      </w:r>
      <w:r>
        <w:rPr>
          <w:rFonts w:hint="eastAsia" w:ascii="仿宋_GB2312" w:hAnsi="仿宋_GB2312" w:eastAsia="仿宋_GB2312" w:cs="仿宋_GB2312"/>
          <w:kern w:val="21"/>
          <w:sz w:val="32"/>
          <w:szCs w:val="32"/>
          <w:lang w:eastAsia="zh-CN"/>
        </w:rPr>
        <w:t>科教</w:t>
      </w:r>
      <w:r>
        <w:rPr>
          <w:rFonts w:hint="eastAsia" w:ascii="仿宋_GB2312" w:hAnsi="仿宋_GB2312" w:eastAsia="仿宋_GB2312" w:cs="仿宋_GB2312"/>
          <w:kern w:val="21"/>
          <w:sz w:val="32"/>
          <w:szCs w:val="32"/>
          <w:lang w:val="en-US" w:eastAsia="zh-CN"/>
        </w:rPr>
        <w:t>信息股股</w:t>
      </w:r>
      <w:r>
        <w:rPr>
          <w:rFonts w:hint="eastAsia" w:ascii="仿宋_GB2312" w:hAnsi="仿宋_GB2312" w:eastAsia="仿宋_GB2312" w:cs="仿宋_GB2312"/>
          <w:kern w:val="21"/>
          <w:sz w:val="32"/>
          <w:szCs w:val="32"/>
          <w:lang w:eastAsia="zh-CN"/>
        </w:rPr>
        <w:t>长</w:t>
      </w:r>
    </w:p>
    <w:p>
      <w:pPr>
        <w:pStyle w:val="15"/>
        <w:keepNext w:val="0"/>
        <w:keepLines w:val="0"/>
        <w:pageBreakBefore w:val="0"/>
        <w:widowControl w:val="0"/>
        <w:kinsoku/>
        <w:wordWrap/>
        <w:overflowPunct/>
        <w:topLinePunct w:val="0"/>
        <w:bidi w:val="0"/>
        <w:adjustRightInd w:val="0"/>
        <w:spacing w:line="586" w:lineRule="exact"/>
        <w:ind w:firstLine="1920" w:firstLineChars="600"/>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 xml:space="preserve">唐维维   </w:t>
      </w:r>
      <w:r>
        <w:rPr>
          <w:rFonts w:hint="eastAsia" w:ascii="仿宋_GB2312" w:hAnsi="仿宋_GB2312" w:eastAsia="仿宋_GB2312" w:cs="仿宋_GB2312"/>
          <w:kern w:val="21"/>
          <w:sz w:val="32"/>
          <w:szCs w:val="32"/>
        </w:rPr>
        <w:t>县</w:t>
      </w:r>
      <w:r>
        <w:rPr>
          <w:rFonts w:hint="eastAsia" w:ascii="仿宋_GB2312" w:hAnsi="仿宋_GB2312" w:eastAsia="仿宋_GB2312" w:cs="仿宋_GB2312"/>
          <w:kern w:val="21"/>
          <w:sz w:val="32"/>
          <w:szCs w:val="32"/>
          <w:lang w:val="en-US" w:eastAsia="zh-CN"/>
        </w:rPr>
        <w:t>种子</w:t>
      </w:r>
      <w:r>
        <w:rPr>
          <w:rFonts w:hint="eastAsia" w:ascii="仿宋_GB2312" w:hAnsi="仿宋_GB2312" w:eastAsia="仿宋_GB2312" w:cs="仿宋_GB2312"/>
          <w:kern w:val="21"/>
          <w:sz w:val="32"/>
          <w:szCs w:val="32"/>
        </w:rPr>
        <w:t>站站长</w:t>
      </w:r>
    </w:p>
    <w:p>
      <w:pPr>
        <w:pStyle w:val="15"/>
        <w:keepNext w:val="0"/>
        <w:keepLines w:val="0"/>
        <w:pageBreakBefore w:val="0"/>
        <w:widowControl w:val="0"/>
        <w:kinsoku/>
        <w:wordWrap/>
        <w:overflowPunct/>
        <w:topLinePunct w:val="0"/>
        <w:bidi w:val="0"/>
        <w:adjustRightInd w:val="0"/>
        <w:spacing w:line="586" w:lineRule="exact"/>
        <w:ind w:firstLine="1920" w:firstLineChars="600"/>
        <w:jc w:val="both"/>
        <w:textAlignment w:val="auto"/>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潘  鹏   县农机中心科技推广股股长</w:t>
      </w:r>
    </w:p>
    <w:p>
      <w:pPr>
        <w:keepNext w:val="0"/>
        <w:keepLines w:val="0"/>
        <w:pageBreakBefore w:val="0"/>
        <w:widowControl w:val="0"/>
        <w:kinsoku/>
        <w:wordWrap/>
        <w:overflowPunct/>
        <w:topLinePunct w:val="0"/>
        <w:bidi w:val="0"/>
        <w:adjustRightInd w:val="0"/>
        <w:snapToGrid w:val="0"/>
        <w:spacing w:line="586" w:lineRule="exact"/>
        <w:jc w:val="both"/>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领导小组下设办公室，承担领导小组日常工作。办公室主任由</w:t>
      </w:r>
      <w:r>
        <w:rPr>
          <w:rFonts w:hint="eastAsia" w:ascii="仿宋_GB2312" w:hAnsi="仿宋_GB2312" w:eastAsia="仿宋_GB2312" w:cs="仿宋_GB2312"/>
          <w:kern w:val="21"/>
          <w:sz w:val="32"/>
          <w:szCs w:val="32"/>
          <w:lang w:val="en-US" w:eastAsia="zh-CN"/>
        </w:rPr>
        <w:t>韦波</w:t>
      </w:r>
      <w:r>
        <w:rPr>
          <w:rFonts w:hint="eastAsia" w:ascii="仿宋_GB2312" w:hAnsi="仿宋_GB2312" w:eastAsia="仿宋_GB2312" w:cs="仿宋_GB2312"/>
          <w:kern w:val="21"/>
          <w:sz w:val="32"/>
          <w:szCs w:val="32"/>
        </w:rPr>
        <w:t>同志兼任，成员由</w:t>
      </w:r>
      <w:r>
        <w:rPr>
          <w:rFonts w:hint="eastAsia" w:ascii="仿宋_GB2312" w:hAnsi="仿宋_GB2312" w:eastAsia="仿宋_GB2312" w:cs="仿宋_GB2312"/>
          <w:kern w:val="21"/>
          <w:sz w:val="32"/>
          <w:szCs w:val="32"/>
          <w:lang w:val="en-US" w:eastAsia="zh-CN"/>
        </w:rPr>
        <w:t>永福</w:t>
      </w:r>
      <w:r>
        <w:rPr>
          <w:rFonts w:hint="eastAsia" w:ascii="仿宋_GB2312" w:hAnsi="仿宋_GB2312" w:eastAsia="仿宋_GB2312" w:cs="仿宋_GB2312"/>
          <w:kern w:val="21"/>
          <w:sz w:val="32"/>
          <w:szCs w:val="32"/>
        </w:rPr>
        <w:t>县农业农村局相关单位人员组成。</w:t>
      </w:r>
    </w:p>
    <w:p>
      <w:pPr>
        <w:keepNext w:val="0"/>
        <w:keepLines w:val="0"/>
        <w:pageBreakBefore w:val="0"/>
        <w:widowControl w:val="0"/>
        <w:kinsoku/>
        <w:wordWrap/>
        <w:overflowPunct/>
        <w:topLinePunct w:val="0"/>
        <w:bidi w:val="0"/>
        <w:adjustRightInd w:val="0"/>
        <w:snapToGrid w:val="0"/>
        <w:spacing w:line="586" w:lineRule="exact"/>
        <w:jc w:val="both"/>
        <w:textAlignment w:val="auto"/>
        <w:rPr>
          <w:rFonts w:ascii="Times New Roman" w:hAnsi="Times New Roman" w:eastAsia="方正小标宋简体"/>
          <w:kern w:val="21"/>
          <w:sz w:val="32"/>
          <w:szCs w:val="32"/>
        </w:rPr>
      </w:pPr>
      <w:r>
        <w:rPr>
          <w:rFonts w:hint="eastAsia" w:ascii="仿宋_GB2312" w:hAnsi="仿宋_GB2312" w:eastAsia="仿宋_GB2312" w:cs="仿宋_GB2312"/>
          <w:kern w:val="21"/>
          <w:sz w:val="32"/>
          <w:szCs w:val="32"/>
        </w:rPr>
        <w:br w:type="page"/>
      </w:r>
      <w:r>
        <w:rPr>
          <w:rFonts w:ascii="黑体" w:hAnsi="黑体" w:eastAsia="黑体"/>
          <w:kern w:val="21"/>
          <w:sz w:val="32"/>
          <w:szCs w:val="32"/>
        </w:rPr>
        <w:t>附</w:t>
      </w:r>
      <w:r>
        <w:rPr>
          <w:rFonts w:hint="eastAsia" w:ascii="黑体" w:hAnsi="黑体" w:eastAsia="黑体"/>
          <w:kern w:val="21"/>
          <w:sz w:val="32"/>
          <w:szCs w:val="32"/>
          <w:lang w:eastAsia="zh-CN"/>
        </w:rPr>
        <w:t>件</w:t>
      </w:r>
      <w:r>
        <w:rPr>
          <w:rFonts w:ascii="Times New Roman" w:hAnsi="Times New Roman" w:eastAsia="黑体"/>
          <w:kern w:val="21"/>
          <w:sz w:val="32"/>
          <w:szCs w:val="32"/>
        </w:rPr>
        <w:t>2</w:t>
      </w:r>
    </w:p>
    <w:p>
      <w:pPr>
        <w:adjustRightInd w:val="0"/>
        <w:snapToGrid w:val="0"/>
        <w:spacing w:line="600" w:lineRule="exact"/>
        <w:jc w:val="center"/>
        <w:rPr>
          <w:rFonts w:hint="eastAsia" w:ascii="方正小标宋简体" w:hAnsi="方正小标宋简体" w:eastAsia="方正小标宋简体" w:cs="方正小标宋简体"/>
          <w:b w:val="0"/>
          <w:bCs w:val="0"/>
          <w:kern w:val="21"/>
          <w:sz w:val="44"/>
          <w:szCs w:val="44"/>
        </w:rPr>
      </w:pPr>
      <w:r>
        <w:rPr>
          <w:rFonts w:hint="eastAsia" w:ascii="方正小标宋简体" w:hAnsi="方正小标宋简体" w:eastAsia="方正小标宋简体" w:cs="方正小标宋简体"/>
          <w:b w:val="0"/>
          <w:bCs w:val="0"/>
          <w:kern w:val="21"/>
          <w:sz w:val="44"/>
          <w:szCs w:val="44"/>
        </w:rPr>
        <w:t>202</w:t>
      </w:r>
      <w:r>
        <w:rPr>
          <w:rFonts w:hint="eastAsia" w:ascii="方正小标宋简体" w:hAnsi="方正小标宋简体" w:eastAsia="方正小标宋简体" w:cs="方正小标宋简体"/>
          <w:b w:val="0"/>
          <w:bCs w:val="0"/>
          <w:kern w:val="21"/>
          <w:sz w:val="44"/>
          <w:szCs w:val="44"/>
          <w:lang w:val="en-US" w:eastAsia="zh-CN"/>
        </w:rPr>
        <w:t>5</w:t>
      </w:r>
      <w:r>
        <w:rPr>
          <w:rFonts w:hint="eastAsia" w:ascii="方正小标宋简体" w:hAnsi="方正小标宋简体" w:eastAsia="方正小标宋简体" w:cs="方正小标宋简体"/>
          <w:b w:val="0"/>
          <w:bCs w:val="0"/>
          <w:kern w:val="21"/>
          <w:sz w:val="44"/>
          <w:szCs w:val="44"/>
        </w:rPr>
        <w:t>年</w:t>
      </w:r>
      <w:r>
        <w:rPr>
          <w:rFonts w:hint="eastAsia" w:ascii="方正小标宋简体" w:hAnsi="方正小标宋简体" w:eastAsia="方正小标宋简体" w:cs="方正小标宋简体"/>
          <w:b w:val="0"/>
          <w:bCs w:val="0"/>
          <w:kern w:val="21"/>
          <w:sz w:val="44"/>
          <w:szCs w:val="44"/>
          <w:lang w:val="en-US" w:eastAsia="zh-CN"/>
        </w:rPr>
        <w:t>永福</w:t>
      </w:r>
      <w:r>
        <w:rPr>
          <w:rFonts w:hint="eastAsia" w:ascii="方正小标宋简体" w:hAnsi="方正小标宋简体" w:eastAsia="方正小标宋简体" w:cs="方正小标宋简体"/>
          <w:b w:val="0"/>
          <w:bCs w:val="0"/>
          <w:kern w:val="21"/>
          <w:sz w:val="44"/>
          <w:szCs w:val="44"/>
        </w:rPr>
        <w:t>县国家绿色高产高效行动项目</w:t>
      </w:r>
    </w:p>
    <w:p>
      <w:pPr>
        <w:adjustRightInd w:val="0"/>
        <w:snapToGrid w:val="0"/>
        <w:spacing w:line="600" w:lineRule="exact"/>
        <w:jc w:val="center"/>
        <w:rPr>
          <w:rFonts w:hint="eastAsia" w:ascii="方正小标宋简体" w:hAnsi="方正小标宋简体" w:eastAsia="方正小标宋简体" w:cs="方正小标宋简体"/>
          <w:b w:val="0"/>
          <w:bCs w:val="0"/>
          <w:kern w:val="21"/>
          <w:sz w:val="44"/>
          <w:szCs w:val="44"/>
        </w:rPr>
      </w:pPr>
      <w:r>
        <w:rPr>
          <w:rFonts w:hint="eastAsia" w:ascii="方正小标宋简体" w:hAnsi="方正小标宋简体" w:eastAsia="方正小标宋简体" w:cs="方正小标宋简体"/>
          <w:b w:val="0"/>
          <w:bCs w:val="0"/>
          <w:kern w:val="21"/>
          <w:sz w:val="44"/>
          <w:szCs w:val="44"/>
        </w:rPr>
        <w:t>专家指导组成员名单</w:t>
      </w:r>
    </w:p>
    <w:p>
      <w:pPr>
        <w:adjustRightInd w:val="0"/>
        <w:snapToGrid w:val="0"/>
        <w:spacing w:line="600" w:lineRule="exact"/>
        <w:ind w:firstLine="640" w:firstLineChars="200"/>
        <w:rPr>
          <w:rFonts w:ascii="Times New Roman" w:hAnsi="Times New Roman" w:eastAsia="仿宋_GB2312"/>
          <w:kern w:val="21"/>
          <w:sz w:val="32"/>
          <w:szCs w:val="32"/>
        </w:rPr>
      </w:pPr>
      <w:r>
        <w:rPr>
          <w:rFonts w:ascii="Times New Roman" w:hAnsi="Times New Roman" w:eastAsia="仿宋_GB2312"/>
          <w:kern w:val="21"/>
          <w:sz w:val="32"/>
          <w:szCs w:val="32"/>
        </w:rPr>
        <w:t xml:space="preserve"> </w:t>
      </w:r>
    </w:p>
    <w:p>
      <w:pPr>
        <w:adjustRightInd w:val="0"/>
        <w:snapToGrid w:val="0"/>
        <w:spacing w:line="600" w:lineRule="exact"/>
        <w:ind w:firstLine="640" w:firstLineChars="200"/>
        <w:jc w:val="both"/>
        <w:rPr>
          <w:rFonts w:hint="eastAsia" w:ascii="仿宋_GB2312" w:hAnsi="仿宋_GB2312" w:eastAsia="仿宋_GB2312" w:cs="仿宋_GB2312"/>
          <w:b/>
          <w:bCs/>
          <w:kern w:val="21"/>
          <w:sz w:val="32"/>
          <w:szCs w:val="32"/>
        </w:rPr>
      </w:pPr>
      <w:r>
        <w:rPr>
          <w:rFonts w:hint="eastAsia" w:ascii="仿宋_GB2312" w:hAnsi="仿宋_GB2312" w:eastAsia="仿宋_GB2312" w:cs="仿宋_GB2312"/>
          <w:kern w:val="21"/>
          <w:sz w:val="32"/>
          <w:szCs w:val="32"/>
        </w:rPr>
        <w:t>为抓好202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年国家绿色高产高效行动项目实施，确保粮油单产提升取得较大成效，</w:t>
      </w:r>
      <w:r>
        <w:rPr>
          <w:rFonts w:hint="eastAsia" w:ascii="仿宋_GB2312" w:hAnsi="仿宋_GB2312" w:eastAsia="仿宋_GB2312" w:cs="仿宋_GB2312"/>
          <w:kern w:val="21"/>
          <w:sz w:val="32"/>
          <w:szCs w:val="32"/>
          <w:lang w:eastAsia="zh-CN"/>
        </w:rPr>
        <w:t>决定</w:t>
      </w:r>
      <w:r>
        <w:rPr>
          <w:rFonts w:hint="eastAsia" w:ascii="仿宋_GB2312" w:hAnsi="仿宋_GB2312" w:eastAsia="仿宋_GB2312" w:cs="仿宋_GB2312"/>
          <w:kern w:val="21"/>
          <w:sz w:val="32"/>
          <w:szCs w:val="32"/>
        </w:rPr>
        <w:t>成立202</w:t>
      </w:r>
      <w:r>
        <w:rPr>
          <w:rFonts w:hint="eastAsia" w:ascii="仿宋_GB2312" w:hAnsi="仿宋_GB2312" w:eastAsia="仿宋_GB2312" w:cs="仿宋_GB2312"/>
          <w:kern w:val="21"/>
          <w:sz w:val="32"/>
          <w:szCs w:val="32"/>
          <w:lang w:val="en-US" w:eastAsia="zh-CN"/>
        </w:rPr>
        <w:t>5</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lang w:val="en-US" w:eastAsia="zh-CN"/>
        </w:rPr>
        <w:t>永福</w:t>
      </w:r>
      <w:r>
        <w:rPr>
          <w:rFonts w:hint="eastAsia" w:ascii="仿宋_GB2312" w:hAnsi="仿宋_GB2312" w:eastAsia="仿宋_GB2312" w:cs="仿宋_GB2312"/>
          <w:kern w:val="21"/>
          <w:sz w:val="32"/>
          <w:szCs w:val="32"/>
        </w:rPr>
        <w:t>县国家绿色高产高效行动项目专家指导组，专家指导组组成人员如下：</w:t>
      </w:r>
    </w:p>
    <w:p>
      <w:pPr>
        <w:adjustRightInd w:val="0"/>
        <w:snapToGrid w:val="0"/>
        <w:spacing w:line="600" w:lineRule="exact"/>
        <w:ind w:firstLine="640" w:firstLineChars="200"/>
        <w:jc w:val="both"/>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rPr>
        <w:t>组  长：</w:t>
      </w:r>
      <w:r>
        <w:rPr>
          <w:rFonts w:hint="eastAsia" w:ascii="仿宋_GB2312" w:hAnsi="仿宋_GB2312" w:eastAsia="仿宋_GB2312" w:cs="仿宋_GB2312"/>
          <w:kern w:val="21"/>
          <w:sz w:val="32"/>
          <w:szCs w:val="32"/>
          <w:lang w:val="en-US" w:eastAsia="zh-CN"/>
        </w:rPr>
        <w:t>韦 波</w:t>
      </w:r>
      <w:r>
        <w:rPr>
          <w:rFonts w:hint="eastAsia" w:ascii="仿宋_GB2312" w:hAnsi="仿宋_GB2312" w:eastAsia="仿宋_GB2312" w:cs="仿宋_GB2312"/>
          <w:kern w:val="21"/>
          <w:sz w:val="32"/>
          <w:szCs w:val="32"/>
        </w:rPr>
        <w:t xml:space="preserve">   县农业农村局党组</w:t>
      </w:r>
      <w:r>
        <w:rPr>
          <w:rFonts w:hint="eastAsia" w:ascii="仿宋_GB2312" w:hAnsi="仿宋_GB2312" w:eastAsia="仿宋_GB2312" w:cs="仿宋_GB2312"/>
          <w:kern w:val="21"/>
          <w:sz w:val="32"/>
          <w:szCs w:val="32"/>
          <w:lang w:eastAsia="zh-CN"/>
        </w:rPr>
        <w:t>成员、县</w:t>
      </w:r>
      <w:r>
        <w:rPr>
          <w:rFonts w:hint="eastAsia" w:ascii="仿宋_GB2312" w:hAnsi="仿宋_GB2312" w:eastAsia="仿宋_GB2312" w:cs="仿宋_GB2312"/>
          <w:kern w:val="21"/>
          <w:sz w:val="32"/>
          <w:szCs w:val="32"/>
          <w:lang w:val="en-US" w:eastAsia="zh-CN"/>
        </w:rPr>
        <w:t>农机中心主任</w:t>
      </w:r>
    </w:p>
    <w:p>
      <w:pPr>
        <w:adjustRightInd w:val="0"/>
        <w:snapToGrid w:val="0"/>
        <w:spacing w:line="600" w:lineRule="exact"/>
        <w:ind w:firstLine="640" w:firstLineChars="200"/>
        <w:jc w:val="both"/>
        <w:rPr>
          <w:rFonts w:hint="eastAsia" w:ascii="仿宋_GB2312" w:hAnsi="仿宋_GB2312" w:eastAsia="仿宋_GB2312" w:cs="仿宋_GB2312"/>
          <w:kern w:val="21"/>
          <w:sz w:val="32"/>
          <w:szCs w:val="32"/>
          <w:lang w:eastAsia="zh-CN"/>
        </w:rPr>
      </w:pPr>
      <w:r>
        <w:rPr>
          <w:rFonts w:hint="eastAsia" w:ascii="仿宋_GB2312" w:hAnsi="仿宋_GB2312" w:eastAsia="仿宋_GB2312" w:cs="仿宋_GB2312"/>
          <w:kern w:val="21"/>
          <w:sz w:val="32"/>
          <w:szCs w:val="32"/>
        </w:rPr>
        <w:t>副组长：</w:t>
      </w:r>
      <w:r>
        <w:rPr>
          <w:rFonts w:hint="eastAsia" w:ascii="仿宋_GB2312" w:hAnsi="仿宋_GB2312" w:eastAsia="仿宋_GB2312" w:cs="仿宋_GB2312"/>
          <w:kern w:val="21"/>
          <w:sz w:val="32"/>
          <w:szCs w:val="32"/>
          <w:lang w:val="en-US" w:eastAsia="zh-CN"/>
        </w:rPr>
        <w:t>梁载林</w:t>
      </w:r>
      <w:r>
        <w:rPr>
          <w:rFonts w:hint="eastAsia" w:ascii="仿宋_GB2312" w:hAnsi="仿宋_GB2312" w:eastAsia="仿宋_GB2312" w:cs="仿宋_GB2312"/>
          <w:kern w:val="21"/>
          <w:sz w:val="32"/>
          <w:szCs w:val="32"/>
        </w:rPr>
        <w:t xml:space="preserve">  县植保站</w:t>
      </w:r>
      <w:r>
        <w:rPr>
          <w:rFonts w:hint="eastAsia" w:ascii="仿宋_GB2312" w:hAnsi="仿宋_GB2312" w:eastAsia="仿宋_GB2312" w:cs="仿宋_GB2312"/>
          <w:kern w:val="21"/>
          <w:sz w:val="32"/>
          <w:szCs w:val="32"/>
          <w:lang w:eastAsia="zh-CN"/>
        </w:rPr>
        <w:t>推广研究员</w:t>
      </w:r>
    </w:p>
    <w:p>
      <w:pPr>
        <w:adjustRightInd w:val="0"/>
        <w:snapToGrid w:val="0"/>
        <w:spacing w:line="600" w:lineRule="exact"/>
        <w:ind w:firstLine="640" w:firstLineChars="200"/>
        <w:jc w:val="both"/>
        <w:rPr>
          <w:rFonts w:hint="eastAsia" w:ascii="仿宋_GB2312" w:hAnsi="仿宋_GB2312" w:eastAsia="仿宋_GB2312" w:cs="仿宋_GB2312"/>
          <w:kern w:val="21"/>
          <w:sz w:val="32"/>
          <w:szCs w:val="32"/>
          <w:lang w:eastAsia="zh-CN"/>
        </w:rPr>
      </w:pPr>
      <w:r>
        <w:rPr>
          <w:rFonts w:hint="eastAsia" w:ascii="仿宋_GB2312" w:hAnsi="仿宋_GB2312" w:eastAsia="仿宋_GB2312" w:cs="仿宋_GB2312"/>
          <w:kern w:val="21"/>
          <w:sz w:val="32"/>
          <w:szCs w:val="32"/>
          <w:lang w:val="en-US" w:eastAsia="zh-CN"/>
        </w:rPr>
        <w:t>成  员：陶尚林  县推广站站长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 xml:space="preserve">吕国成  </w:t>
      </w:r>
      <w:r>
        <w:rPr>
          <w:rFonts w:hint="eastAsia" w:ascii="仿宋_GB2312" w:hAnsi="仿宋_GB2312" w:eastAsia="仿宋_GB2312" w:cs="仿宋_GB2312"/>
          <w:kern w:val="21"/>
          <w:sz w:val="32"/>
          <w:szCs w:val="32"/>
        </w:rPr>
        <w:t>县农业农村局</w:t>
      </w:r>
      <w:r>
        <w:rPr>
          <w:rFonts w:hint="eastAsia" w:ascii="仿宋_GB2312" w:hAnsi="仿宋_GB2312" w:eastAsia="仿宋_GB2312" w:cs="仿宋_GB2312"/>
          <w:kern w:val="21"/>
          <w:sz w:val="32"/>
          <w:szCs w:val="32"/>
          <w:lang w:val="en-US" w:eastAsia="zh-CN"/>
        </w:rPr>
        <w:t>产业办副主任</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肖石明</w:t>
      </w:r>
      <w:r>
        <w:rPr>
          <w:rFonts w:hint="eastAsia" w:ascii="仿宋_GB2312" w:hAnsi="仿宋_GB2312" w:eastAsia="仿宋_GB2312" w:cs="仿宋_GB2312"/>
          <w:kern w:val="21"/>
          <w:sz w:val="32"/>
          <w:szCs w:val="32"/>
        </w:rPr>
        <w:t xml:space="preserve">  县推广站副站长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莫培浩  </w:t>
      </w:r>
      <w:r>
        <w:rPr>
          <w:rFonts w:hint="eastAsia" w:ascii="仿宋_GB2312" w:hAnsi="仿宋_GB2312" w:eastAsia="仿宋_GB2312" w:cs="仿宋_GB2312"/>
          <w:kern w:val="21"/>
          <w:sz w:val="32"/>
          <w:szCs w:val="32"/>
        </w:rPr>
        <w:t>县农业农村局</w:t>
      </w:r>
      <w:r>
        <w:rPr>
          <w:rFonts w:hint="eastAsia" w:ascii="仿宋_GB2312" w:hAnsi="仿宋_GB2312" w:eastAsia="仿宋_GB2312" w:cs="仿宋_GB2312"/>
          <w:kern w:val="21"/>
          <w:sz w:val="32"/>
          <w:szCs w:val="32"/>
          <w:lang w:val="en-US" w:eastAsia="zh-CN"/>
        </w:rPr>
        <w:t>产业办副主任</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甘  宁</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县植保站站长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毛振文</w:t>
      </w:r>
      <w:r>
        <w:rPr>
          <w:rFonts w:hint="eastAsia" w:ascii="仿宋_GB2312" w:hAnsi="仿宋_GB2312" w:eastAsia="仿宋_GB2312" w:cs="仿宋_GB2312"/>
          <w:kern w:val="21"/>
          <w:sz w:val="32"/>
          <w:szCs w:val="32"/>
        </w:rPr>
        <w:t xml:space="preserve">  县土肥站站长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 xml:space="preserve">王卫平  </w:t>
      </w:r>
      <w:r>
        <w:rPr>
          <w:rFonts w:hint="eastAsia" w:ascii="仿宋_GB2312" w:hAnsi="仿宋_GB2312" w:eastAsia="仿宋_GB2312" w:cs="仿宋_GB2312"/>
          <w:kern w:val="21"/>
          <w:sz w:val="32"/>
          <w:szCs w:val="32"/>
        </w:rPr>
        <w:t>县</w:t>
      </w:r>
      <w:r>
        <w:rPr>
          <w:rFonts w:hint="eastAsia" w:ascii="仿宋_GB2312" w:hAnsi="仿宋_GB2312" w:eastAsia="仿宋_GB2312" w:cs="仿宋_GB2312"/>
          <w:kern w:val="21"/>
          <w:sz w:val="32"/>
          <w:szCs w:val="32"/>
          <w:lang w:val="en-US" w:eastAsia="zh-CN"/>
        </w:rPr>
        <w:t>经作站</w:t>
      </w:r>
      <w:r>
        <w:rPr>
          <w:rFonts w:hint="eastAsia" w:ascii="仿宋_GB2312" w:hAnsi="仿宋_GB2312" w:eastAsia="仿宋_GB2312" w:cs="仿宋_GB2312"/>
          <w:kern w:val="21"/>
          <w:sz w:val="32"/>
          <w:szCs w:val="32"/>
        </w:rPr>
        <w:t>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余世文</w:t>
      </w:r>
      <w:r>
        <w:rPr>
          <w:rFonts w:hint="eastAsia" w:ascii="仿宋_GB2312" w:hAnsi="仿宋_GB2312" w:eastAsia="仿宋_GB2312" w:cs="仿宋_GB2312"/>
          <w:kern w:val="21"/>
          <w:sz w:val="32"/>
          <w:szCs w:val="32"/>
        </w:rPr>
        <w:t xml:space="preserve">  县土肥站</w:t>
      </w:r>
      <w:r>
        <w:rPr>
          <w:rFonts w:hint="eastAsia" w:ascii="仿宋_GB2312" w:hAnsi="仿宋_GB2312" w:eastAsia="仿宋_GB2312" w:cs="仿宋_GB2312"/>
          <w:kern w:val="21"/>
          <w:sz w:val="32"/>
          <w:szCs w:val="32"/>
          <w:lang w:val="en-US" w:eastAsia="zh-CN"/>
        </w:rPr>
        <w:t>高级</w:t>
      </w:r>
      <w:r>
        <w:rPr>
          <w:rFonts w:hint="eastAsia" w:ascii="仿宋_GB2312" w:hAnsi="仿宋_GB2312" w:eastAsia="仿宋_GB2312" w:cs="仿宋_GB2312"/>
          <w:kern w:val="21"/>
          <w:sz w:val="32"/>
          <w:szCs w:val="32"/>
        </w:rPr>
        <w:t>农艺师</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lang w:val="en-US" w:eastAsia="zh-CN"/>
        </w:rPr>
      </w:pPr>
      <w:r>
        <w:rPr>
          <w:rFonts w:hint="eastAsia" w:ascii="仿宋_GB2312" w:hAnsi="仿宋_GB2312" w:eastAsia="仿宋_GB2312" w:cs="仿宋_GB2312"/>
          <w:kern w:val="21"/>
          <w:sz w:val="32"/>
          <w:szCs w:val="32"/>
          <w:lang w:val="en-US" w:eastAsia="zh-CN"/>
        </w:rPr>
        <w:t xml:space="preserve">尹庆璋  </w:t>
      </w:r>
      <w:r>
        <w:rPr>
          <w:rFonts w:hint="eastAsia" w:ascii="仿宋_GB2312" w:hAnsi="仿宋_GB2312" w:eastAsia="仿宋_GB2312" w:cs="仿宋_GB2312"/>
          <w:kern w:val="21"/>
          <w:sz w:val="32"/>
          <w:szCs w:val="32"/>
        </w:rPr>
        <w:t>县</w:t>
      </w:r>
      <w:r>
        <w:rPr>
          <w:rFonts w:hint="eastAsia" w:ascii="仿宋_GB2312" w:hAnsi="仿宋_GB2312" w:eastAsia="仿宋_GB2312" w:cs="仿宋_GB2312"/>
          <w:kern w:val="21"/>
          <w:sz w:val="32"/>
          <w:szCs w:val="32"/>
          <w:lang w:val="en-US" w:eastAsia="zh-CN"/>
        </w:rPr>
        <w:t>经作站副</w:t>
      </w:r>
      <w:r>
        <w:rPr>
          <w:rFonts w:hint="eastAsia" w:ascii="仿宋_GB2312" w:hAnsi="仿宋_GB2312" w:eastAsia="仿宋_GB2312" w:cs="仿宋_GB2312"/>
          <w:kern w:val="21"/>
          <w:sz w:val="32"/>
          <w:szCs w:val="32"/>
        </w:rPr>
        <w:t>站长</w:t>
      </w:r>
    </w:p>
    <w:p>
      <w:pPr>
        <w:adjustRightInd w:val="0"/>
        <w:snapToGrid w:val="0"/>
        <w:spacing w:line="600" w:lineRule="exact"/>
        <w:ind w:firstLine="1920" w:firstLineChars="600"/>
        <w:jc w:val="both"/>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lang w:val="en-US" w:eastAsia="zh-CN"/>
        </w:rPr>
        <w:t>周</w:t>
      </w: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莹</w:t>
      </w:r>
      <w:r>
        <w:rPr>
          <w:rFonts w:hint="eastAsia" w:ascii="仿宋_GB2312" w:hAnsi="仿宋_GB2312" w:eastAsia="仿宋_GB2312" w:cs="仿宋_GB2312"/>
          <w:kern w:val="21"/>
          <w:sz w:val="32"/>
          <w:szCs w:val="32"/>
        </w:rPr>
        <w:t xml:space="preserve">  县推广站副站长 </w:t>
      </w:r>
    </w:p>
    <w:p>
      <w:pPr>
        <w:adjustRightInd w:val="0"/>
        <w:snapToGrid w:val="0"/>
        <w:spacing w:line="60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r>
        <w:rPr>
          <w:rFonts w:hint="eastAsia" w:ascii="仿宋_GB2312" w:hAnsi="仿宋_GB2312" w:eastAsia="仿宋_GB2312" w:cs="仿宋_GB2312"/>
          <w:kern w:val="21"/>
          <w:sz w:val="32"/>
          <w:szCs w:val="32"/>
          <w:lang w:val="en-US" w:eastAsia="zh-CN"/>
        </w:rPr>
        <w:t xml:space="preserve">   </w:t>
      </w:r>
      <w:r>
        <w:rPr>
          <w:rFonts w:hint="eastAsia" w:ascii="仿宋_GB2312" w:hAnsi="仿宋_GB2312" w:eastAsia="仿宋_GB2312" w:cs="仿宋_GB2312"/>
          <w:kern w:val="21"/>
          <w:sz w:val="32"/>
          <w:szCs w:val="32"/>
        </w:rPr>
        <w:t>负责制订绿色高产高效行动技术方案或指导意见，开展巡回技术指导和培训，参与项目实施“揭榜挂帅”领办示范片、高产攻关、项目检查、测产验收等工作。</w:t>
      </w:r>
    </w:p>
    <w:p>
      <w:pPr>
        <w:adjustRightInd w:val="0"/>
        <w:snapToGrid w:val="0"/>
        <w:spacing w:line="600" w:lineRule="exact"/>
        <w:rPr>
          <w:rFonts w:ascii="Times New Roman" w:hAnsi="Times New Roman" w:eastAsia="仿宋_GB2312"/>
          <w:snapToGrid w:val="0"/>
          <w:kern w:val="21"/>
          <w:sz w:val="32"/>
          <w:szCs w:val="32"/>
        </w:rPr>
      </w:pPr>
      <w:r>
        <w:rPr>
          <w:rFonts w:ascii="Times New Roman" w:hAnsi="Times New Roman" w:eastAsia="黑体"/>
          <w:snapToGrid w:val="0"/>
          <w:kern w:val="21"/>
          <w:sz w:val="32"/>
          <w:szCs w:val="32"/>
        </w:rPr>
        <w:t>附</w:t>
      </w:r>
      <w:r>
        <w:rPr>
          <w:rFonts w:hint="eastAsia" w:ascii="Times New Roman" w:hAnsi="Times New Roman" w:eastAsia="黑体"/>
          <w:snapToGrid w:val="0"/>
          <w:kern w:val="21"/>
          <w:sz w:val="32"/>
          <w:szCs w:val="32"/>
          <w:lang w:eastAsia="zh-CN"/>
        </w:rPr>
        <w:t>件</w:t>
      </w:r>
      <w:r>
        <w:rPr>
          <w:rFonts w:ascii="Times New Roman" w:hAnsi="Times New Roman" w:eastAsia="黑体"/>
          <w:snapToGrid w:val="0"/>
          <w:kern w:val="21"/>
          <w:sz w:val="32"/>
          <w:szCs w:val="32"/>
        </w:rPr>
        <w:t>3</w:t>
      </w:r>
    </w:p>
    <w:p>
      <w:pPr>
        <w:adjustRightInd w:val="0"/>
        <w:snapToGrid w:val="0"/>
        <w:spacing w:line="600" w:lineRule="exact"/>
        <w:jc w:val="center"/>
        <w:rPr>
          <w:rFonts w:ascii="方正小标宋简体" w:hAnsi="方正小标宋简体" w:eastAsia="方正小标宋简体" w:cs="方正小标宋简体"/>
          <w:snapToGrid w:val="0"/>
          <w:kern w:val="21"/>
          <w:sz w:val="44"/>
          <w:szCs w:val="44"/>
        </w:rPr>
      </w:pPr>
      <w:r>
        <w:rPr>
          <w:rFonts w:hint="eastAsia" w:ascii="方正小标宋简体" w:hAnsi="方正小标宋简体" w:eastAsia="方正小标宋简体" w:cs="方正小标宋简体"/>
          <w:snapToGrid w:val="0"/>
          <w:kern w:val="21"/>
          <w:sz w:val="44"/>
          <w:szCs w:val="44"/>
        </w:rPr>
        <w:t>202</w:t>
      </w:r>
      <w:r>
        <w:rPr>
          <w:rFonts w:hint="eastAsia" w:ascii="方正小标宋简体" w:hAnsi="方正小标宋简体" w:eastAsia="方正小标宋简体" w:cs="方正小标宋简体"/>
          <w:snapToGrid w:val="0"/>
          <w:kern w:val="21"/>
          <w:sz w:val="44"/>
          <w:szCs w:val="44"/>
          <w:lang w:val="en-US" w:eastAsia="zh-CN"/>
        </w:rPr>
        <w:t>5</w:t>
      </w:r>
      <w:r>
        <w:rPr>
          <w:rFonts w:hint="eastAsia" w:ascii="方正小标宋简体" w:hAnsi="方正小标宋简体" w:eastAsia="方正小标宋简体" w:cs="方正小标宋简体"/>
          <w:snapToGrid w:val="0"/>
          <w:kern w:val="21"/>
          <w:sz w:val="44"/>
          <w:szCs w:val="44"/>
        </w:rPr>
        <w:t>年</w:t>
      </w:r>
      <w:r>
        <w:rPr>
          <w:rFonts w:hint="eastAsia" w:ascii="方正小标宋简体" w:hAnsi="方正小标宋简体" w:eastAsia="方正小标宋简体" w:cs="方正小标宋简体"/>
          <w:snapToGrid w:val="0"/>
          <w:kern w:val="21"/>
          <w:sz w:val="44"/>
          <w:szCs w:val="44"/>
          <w:lang w:val="en-US" w:eastAsia="zh-CN"/>
        </w:rPr>
        <w:t>永福</w:t>
      </w:r>
      <w:r>
        <w:rPr>
          <w:rFonts w:hint="eastAsia" w:ascii="方正小标宋简体" w:hAnsi="方正小标宋简体" w:eastAsia="方正小标宋简体" w:cs="方正小标宋简体"/>
          <w:snapToGrid w:val="0"/>
          <w:kern w:val="21"/>
          <w:sz w:val="44"/>
          <w:szCs w:val="44"/>
          <w:lang w:eastAsia="zh-CN"/>
        </w:rPr>
        <w:t>县</w:t>
      </w:r>
      <w:r>
        <w:rPr>
          <w:rFonts w:hint="eastAsia" w:ascii="方正小标宋简体" w:hAnsi="方正小标宋简体" w:eastAsia="方正小标宋简体" w:cs="方正小标宋简体"/>
          <w:snapToGrid w:val="0"/>
          <w:kern w:val="21"/>
          <w:sz w:val="44"/>
          <w:szCs w:val="44"/>
        </w:rPr>
        <w:t>国家绿色高产高效行动项目绩效</w:t>
      </w:r>
    </w:p>
    <w:p>
      <w:pPr>
        <w:adjustRightInd w:val="0"/>
        <w:snapToGrid w:val="0"/>
        <w:spacing w:line="600" w:lineRule="exact"/>
        <w:jc w:val="center"/>
        <w:rPr>
          <w:rFonts w:ascii="方正小标宋简体" w:hAnsi="方正小标宋简体" w:eastAsia="方正小标宋简体" w:cs="方正小标宋简体"/>
          <w:snapToGrid w:val="0"/>
          <w:kern w:val="21"/>
          <w:sz w:val="44"/>
          <w:szCs w:val="44"/>
        </w:rPr>
      </w:pPr>
      <w:r>
        <w:rPr>
          <w:rFonts w:hint="eastAsia" w:ascii="方正小标宋简体" w:hAnsi="方正小标宋简体" w:eastAsia="方正小标宋简体" w:cs="方正小标宋简体"/>
          <w:snapToGrid w:val="0"/>
          <w:kern w:val="21"/>
          <w:sz w:val="44"/>
          <w:szCs w:val="44"/>
        </w:rPr>
        <w:t>目标计划表</w:t>
      </w:r>
    </w:p>
    <w:p>
      <w:pPr>
        <w:adjustRightInd w:val="0"/>
        <w:snapToGrid w:val="0"/>
        <w:spacing w:line="600" w:lineRule="exact"/>
        <w:jc w:val="center"/>
        <w:rPr>
          <w:rFonts w:ascii="Times New Roman" w:hAnsi="Times New Roman" w:eastAsia="方正小标宋简体"/>
          <w:snapToGrid w:val="0"/>
          <w:kern w:val="21"/>
          <w:sz w:val="44"/>
          <w:szCs w:val="44"/>
        </w:rPr>
      </w:pPr>
    </w:p>
    <w:tbl>
      <w:tblPr>
        <w:tblStyle w:val="9"/>
        <w:tblW w:w="9072"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56"/>
        <w:gridCol w:w="868"/>
        <w:gridCol w:w="1400"/>
        <w:gridCol w:w="2920"/>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9072" w:type="dxa"/>
            <w:gridSpan w:val="5"/>
            <w:noWrap w:val="0"/>
            <w:vAlign w:val="center"/>
          </w:tcPr>
          <w:p>
            <w:pPr>
              <w:widowControl/>
              <w:adjustRightInd w:val="0"/>
              <w:snapToGrid w:val="0"/>
              <w:spacing w:line="340" w:lineRule="exact"/>
              <w:ind w:firstLine="480" w:firstLineChars="200"/>
              <w:rPr>
                <w:rFonts w:ascii="Times New Roman" w:hAnsi="Times New Roman" w:eastAsia="仿宋_GB2312"/>
                <w:snapToGrid w:val="0"/>
                <w:kern w:val="21"/>
                <w:sz w:val="24"/>
              </w:rPr>
            </w:pPr>
            <w:r>
              <w:rPr>
                <w:rFonts w:ascii="Times New Roman" w:hAnsi="Times New Roman" w:eastAsia="仿宋_GB2312"/>
                <w:snapToGrid w:val="0"/>
                <w:kern w:val="21"/>
                <w:sz w:val="24"/>
              </w:rPr>
              <w:t>总体目标：示范推广绿色高</w:t>
            </w:r>
            <w:r>
              <w:rPr>
                <w:rFonts w:hint="eastAsia" w:ascii="Times New Roman" w:hAnsi="Times New Roman" w:eastAsia="仿宋_GB2312"/>
                <w:snapToGrid w:val="0"/>
                <w:kern w:val="21"/>
                <w:sz w:val="24"/>
              </w:rPr>
              <w:t>产</w:t>
            </w:r>
            <w:r>
              <w:rPr>
                <w:rFonts w:ascii="Times New Roman" w:hAnsi="Times New Roman" w:eastAsia="仿宋_GB2312"/>
                <w:snapToGrid w:val="0"/>
                <w:kern w:val="21"/>
                <w:sz w:val="24"/>
              </w:rPr>
              <w:t>高效技术模式，提升项目区产业发展质量和效益，</w:t>
            </w:r>
            <w:r>
              <w:rPr>
                <w:rFonts w:ascii="Times New Roman" w:hAnsi="Times New Roman" w:eastAsia="仿宋_GB2312"/>
                <w:snapToGrid w:val="0"/>
                <w:color w:val="000000" w:themeColor="text1"/>
                <w:kern w:val="21"/>
                <w:sz w:val="24"/>
                <w14:textFill>
                  <w14:solidFill>
                    <w14:schemeClr w14:val="tx1"/>
                  </w14:solidFill>
                </w14:textFill>
              </w:rPr>
              <w:t>促进我</w:t>
            </w:r>
            <w:r>
              <w:rPr>
                <w:rFonts w:hint="eastAsia" w:ascii="Times New Roman" w:hAnsi="Times New Roman" w:eastAsia="仿宋_GB2312"/>
                <w:snapToGrid w:val="0"/>
                <w:color w:val="000000" w:themeColor="text1"/>
                <w:kern w:val="21"/>
                <w:sz w:val="24"/>
                <w:lang w:eastAsia="zh-CN"/>
                <w14:textFill>
                  <w14:solidFill>
                    <w14:schemeClr w14:val="tx1"/>
                  </w14:solidFill>
                </w14:textFill>
              </w:rPr>
              <w:t>县</w:t>
            </w:r>
            <w:r>
              <w:rPr>
                <w:rFonts w:ascii="Times New Roman" w:hAnsi="Times New Roman" w:eastAsia="仿宋_GB2312"/>
                <w:snapToGrid w:val="0"/>
                <w:color w:val="000000" w:themeColor="text1"/>
                <w:kern w:val="21"/>
                <w:sz w:val="24"/>
                <w14:textFill>
                  <w14:solidFill>
                    <w14:schemeClr w14:val="tx1"/>
                  </w14:solidFill>
                </w14:textFill>
              </w:rPr>
              <w:t>粮油产业提质</w:t>
            </w:r>
            <w:r>
              <w:rPr>
                <w:rFonts w:hint="eastAsia" w:ascii="Times New Roman" w:hAnsi="Times New Roman" w:eastAsia="仿宋_GB2312"/>
                <w:snapToGrid w:val="0"/>
                <w:color w:val="000000" w:themeColor="text1"/>
                <w:kern w:val="21"/>
                <w:sz w:val="24"/>
                <w14:textFill>
                  <w14:solidFill>
                    <w14:schemeClr w14:val="tx1"/>
                  </w14:solidFill>
                </w14:textFill>
              </w:rPr>
              <w:t>增产</w:t>
            </w:r>
            <w:r>
              <w:rPr>
                <w:rFonts w:ascii="Times New Roman" w:hAnsi="Times New Roman" w:eastAsia="仿宋_GB2312"/>
                <w:snapToGrid w:val="0"/>
                <w:color w:val="000000" w:themeColor="text1"/>
                <w:kern w:val="21"/>
                <w:sz w:val="24"/>
                <w14:textFill>
                  <w14:solidFill>
                    <w14:schemeClr w14:val="tx1"/>
                  </w14:solidFill>
                </w14:textFill>
              </w:rPr>
              <w:t>增效和农民增收</w:t>
            </w:r>
            <w:r>
              <w:rPr>
                <w:rFonts w:ascii="Times New Roman" w:hAnsi="Times New Roman" w:eastAsia="仿宋_GB2312"/>
                <w:snapToGrid w:val="0"/>
                <w:kern w:val="2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restart"/>
            <w:noWrap w:val="0"/>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　</w:t>
            </w:r>
          </w:p>
        </w:tc>
        <w:tc>
          <w:tcPr>
            <w:tcW w:w="868" w:type="dxa"/>
            <w:noWrap w:val="0"/>
            <w:vAlign w:val="center"/>
          </w:tcPr>
          <w:p>
            <w:pPr>
              <w:widowControl/>
              <w:adjustRightInd w:val="0"/>
              <w:snapToGrid w:val="0"/>
              <w:spacing w:line="340" w:lineRule="exact"/>
              <w:jc w:val="center"/>
              <w:rPr>
                <w:rFonts w:hint="eastAsia" w:ascii="Times New Roman" w:hAnsi="Times New Roman" w:eastAsia="仿宋_GB2312"/>
                <w:b/>
                <w:snapToGrid w:val="0"/>
                <w:kern w:val="21"/>
                <w:sz w:val="24"/>
                <w:lang w:eastAsia="zh-CN"/>
              </w:rPr>
            </w:pPr>
            <w:r>
              <w:rPr>
                <w:rFonts w:ascii="Times New Roman" w:hAnsi="Times New Roman" w:eastAsia="仿宋_GB2312"/>
                <w:b/>
                <w:snapToGrid w:val="0"/>
                <w:kern w:val="21"/>
                <w:sz w:val="24"/>
              </w:rPr>
              <w:t>一级</w:t>
            </w:r>
          </w:p>
          <w:p>
            <w:pPr>
              <w:widowControl/>
              <w:adjustRightInd w:val="0"/>
              <w:snapToGrid w:val="0"/>
              <w:spacing w:line="340" w:lineRule="exact"/>
              <w:jc w:val="center"/>
              <w:rPr>
                <w:rFonts w:ascii="Times New Roman" w:hAnsi="Times New Roman" w:eastAsia="仿宋_GB2312"/>
                <w:b/>
                <w:snapToGrid w:val="0"/>
                <w:kern w:val="21"/>
                <w:sz w:val="24"/>
              </w:rPr>
            </w:pPr>
            <w:r>
              <w:rPr>
                <w:rFonts w:ascii="Times New Roman" w:hAnsi="Times New Roman" w:eastAsia="仿宋_GB2312"/>
                <w:b/>
                <w:snapToGrid w:val="0"/>
                <w:kern w:val="21"/>
                <w:sz w:val="24"/>
              </w:rPr>
              <w:t>指标</w:t>
            </w:r>
          </w:p>
        </w:tc>
        <w:tc>
          <w:tcPr>
            <w:tcW w:w="1400" w:type="dxa"/>
            <w:noWrap/>
            <w:vAlign w:val="center"/>
          </w:tcPr>
          <w:p>
            <w:pPr>
              <w:widowControl/>
              <w:adjustRightInd w:val="0"/>
              <w:snapToGrid w:val="0"/>
              <w:spacing w:line="340" w:lineRule="exact"/>
              <w:jc w:val="center"/>
              <w:rPr>
                <w:rFonts w:ascii="Times New Roman" w:hAnsi="Times New Roman" w:eastAsia="仿宋_GB2312"/>
                <w:b/>
                <w:snapToGrid w:val="0"/>
                <w:kern w:val="21"/>
                <w:sz w:val="24"/>
              </w:rPr>
            </w:pPr>
            <w:r>
              <w:rPr>
                <w:rFonts w:ascii="Times New Roman" w:hAnsi="Times New Roman" w:eastAsia="仿宋_GB2312"/>
                <w:b/>
                <w:snapToGrid w:val="0"/>
                <w:kern w:val="21"/>
                <w:sz w:val="24"/>
              </w:rPr>
              <w:t>二级指标</w:t>
            </w:r>
          </w:p>
        </w:tc>
        <w:tc>
          <w:tcPr>
            <w:tcW w:w="2920" w:type="dxa"/>
            <w:noWrap/>
            <w:tcMar>
              <w:top w:w="57" w:type="dxa"/>
              <w:bottom w:w="57" w:type="dxa"/>
            </w:tcMar>
            <w:vAlign w:val="center"/>
          </w:tcPr>
          <w:p>
            <w:pPr>
              <w:widowControl/>
              <w:adjustRightInd w:val="0"/>
              <w:snapToGrid w:val="0"/>
              <w:spacing w:line="340" w:lineRule="exact"/>
              <w:jc w:val="center"/>
              <w:rPr>
                <w:rFonts w:ascii="Times New Roman" w:hAnsi="Times New Roman" w:eastAsia="仿宋_GB2312"/>
                <w:b/>
                <w:snapToGrid w:val="0"/>
                <w:kern w:val="21"/>
                <w:sz w:val="24"/>
              </w:rPr>
            </w:pPr>
            <w:r>
              <w:rPr>
                <w:rFonts w:ascii="Times New Roman" w:hAnsi="Times New Roman" w:eastAsia="仿宋_GB2312"/>
                <w:b/>
                <w:snapToGrid w:val="0"/>
                <w:kern w:val="21"/>
                <w:sz w:val="24"/>
              </w:rPr>
              <w:t>三级指标</w:t>
            </w:r>
          </w:p>
        </w:tc>
        <w:tc>
          <w:tcPr>
            <w:tcW w:w="3328" w:type="dxa"/>
            <w:noWrap w:val="0"/>
            <w:tcMar>
              <w:top w:w="142" w:type="dxa"/>
              <w:bottom w:w="142" w:type="dxa"/>
            </w:tcMar>
            <w:vAlign w:val="center"/>
          </w:tcPr>
          <w:p>
            <w:pPr>
              <w:widowControl/>
              <w:adjustRightInd w:val="0"/>
              <w:snapToGrid w:val="0"/>
              <w:spacing w:line="340" w:lineRule="exact"/>
              <w:jc w:val="center"/>
              <w:rPr>
                <w:rFonts w:ascii="Times New Roman" w:hAnsi="Times New Roman" w:eastAsia="仿宋_GB2312"/>
                <w:b/>
                <w:snapToGrid w:val="0"/>
                <w:kern w:val="21"/>
                <w:sz w:val="24"/>
              </w:rPr>
            </w:pPr>
            <w:r>
              <w:rPr>
                <w:rFonts w:ascii="Times New Roman" w:hAnsi="Times New Roman" w:eastAsia="仿宋_GB2312"/>
                <w:b/>
                <w:snapToGrid w:val="0"/>
                <w:kern w:val="21"/>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85"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restart"/>
            <w:noWrap w:val="0"/>
            <w:tcMar>
              <w:top w:w="142" w:type="dxa"/>
              <w:bottom w:w="142"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产出</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指标</w:t>
            </w:r>
          </w:p>
        </w:tc>
        <w:tc>
          <w:tcPr>
            <w:tcW w:w="1400" w:type="dxa"/>
            <w:vMerge w:val="restart"/>
            <w:noWrap/>
            <w:tcMar>
              <w:top w:w="142" w:type="dxa"/>
              <w:bottom w:w="142"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数量指标</w:t>
            </w: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指标1：创建面积</w:t>
            </w:r>
          </w:p>
        </w:tc>
        <w:tc>
          <w:tcPr>
            <w:tcW w:w="3328" w:type="dxa"/>
            <w:noWrap w:val="0"/>
            <w:tcMar>
              <w:top w:w="142" w:type="dxa"/>
              <w:bottom w:w="142" w:type="dxa"/>
            </w:tcMar>
            <w:vAlign w:val="center"/>
          </w:tcPr>
          <w:p>
            <w:pPr>
              <w:widowControl/>
              <w:adjustRightInd w:val="0"/>
              <w:snapToGrid w:val="0"/>
              <w:spacing w:line="360" w:lineRule="exact"/>
              <w:rPr>
                <w:rFonts w:ascii="Times New Roman" w:hAnsi="Times New Roman" w:eastAsia="仿宋_GB2312"/>
                <w:snapToGrid w:val="0"/>
                <w:color w:val="000000" w:themeColor="text1"/>
                <w:kern w:val="21"/>
                <w:sz w:val="24"/>
                <w14:textFill>
                  <w14:solidFill>
                    <w14:schemeClr w14:val="tx1"/>
                  </w14:solidFill>
                </w14:textFill>
              </w:rPr>
            </w:pPr>
            <w:r>
              <w:rPr>
                <w:rFonts w:ascii="Times New Roman" w:hAnsi="Times New Roman" w:eastAsia="仿宋_GB2312"/>
                <w:snapToGrid w:val="0"/>
                <w:color w:val="auto"/>
                <w:kern w:val="21"/>
                <w:sz w:val="24"/>
              </w:rPr>
              <w:t>打造</w:t>
            </w:r>
            <w:r>
              <w:rPr>
                <w:rFonts w:hint="eastAsia" w:ascii="Times New Roman" w:hAnsi="Times New Roman" w:eastAsia="仿宋_GB2312"/>
                <w:snapToGrid w:val="0"/>
                <w:color w:val="auto"/>
                <w:kern w:val="21"/>
                <w:sz w:val="24"/>
                <w:lang w:val="en-US" w:eastAsia="zh-CN"/>
              </w:rPr>
              <w:t>10</w:t>
            </w:r>
            <w:r>
              <w:rPr>
                <w:rFonts w:ascii="Times New Roman" w:hAnsi="Times New Roman" w:eastAsia="仿宋_GB2312"/>
                <w:snapToGrid w:val="0"/>
                <w:color w:val="auto"/>
                <w:kern w:val="21"/>
                <w:sz w:val="24"/>
              </w:rPr>
              <w:t>个千亩方</w:t>
            </w:r>
            <w:r>
              <w:rPr>
                <w:rFonts w:hint="eastAsia" w:ascii="Times New Roman" w:hAnsi="Times New Roman" w:eastAsia="仿宋_GB2312"/>
                <w:snapToGrid w:val="0"/>
                <w:color w:val="auto"/>
                <w:kern w:val="21"/>
                <w:sz w:val="24"/>
                <w:lang w:val="en-US" w:eastAsia="zh-CN"/>
              </w:rPr>
              <w:t>，2个万亩片，</w:t>
            </w:r>
            <w:r>
              <w:rPr>
                <w:rFonts w:ascii="Times New Roman" w:hAnsi="Times New Roman" w:eastAsia="仿宋_GB2312"/>
                <w:snapToGrid w:val="0"/>
                <w:color w:val="auto"/>
                <w:kern w:val="21"/>
                <w:sz w:val="24"/>
              </w:rPr>
              <w:t>辐射带动</w:t>
            </w:r>
            <w:r>
              <w:rPr>
                <w:rFonts w:hint="eastAsia" w:ascii="Times New Roman" w:hAnsi="Times New Roman" w:eastAsia="仿宋_GB2312"/>
                <w:snapToGrid w:val="0"/>
                <w:color w:val="auto"/>
                <w:kern w:val="21"/>
                <w:sz w:val="24"/>
                <w:lang w:val="zh-CN"/>
              </w:rPr>
              <w:t>10万亩以上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指标2：推广绿色关键技术</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color w:val="000000" w:themeColor="text1"/>
                <w:kern w:val="21"/>
                <w:sz w:val="24"/>
                <w14:textFill>
                  <w14:solidFill>
                    <w14:schemeClr w14:val="tx1"/>
                  </w14:solidFill>
                </w14:textFill>
              </w:rPr>
            </w:pPr>
            <w:r>
              <w:rPr>
                <w:rFonts w:hint="eastAsia" w:ascii="Times New Roman" w:hAnsi="Times New Roman" w:eastAsia="仿宋_GB2312"/>
                <w:snapToGrid w:val="0"/>
                <w:color w:val="000000" w:themeColor="text1"/>
                <w:kern w:val="21"/>
                <w:sz w:val="24"/>
                <w:lang w:val="en-US" w:eastAsia="zh-CN"/>
                <w14:textFill>
                  <w14:solidFill>
                    <w14:schemeClr w14:val="tx1"/>
                  </w14:solidFill>
                </w14:textFill>
              </w:rPr>
              <w:t>5</w:t>
            </w:r>
            <w:r>
              <w:rPr>
                <w:rFonts w:ascii="Times New Roman" w:hAnsi="Times New Roman" w:eastAsia="仿宋_GB2312"/>
                <w:snapToGrid w:val="0"/>
                <w:color w:val="000000" w:themeColor="text1"/>
                <w:kern w:val="21"/>
                <w:sz w:val="24"/>
                <w14:textFill>
                  <w14:solidFill>
                    <w14:schemeClr w14:val="tx1"/>
                  </w14:solidFill>
                </w14:textFill>
              </w:rPr>
              <w:t>项、</w:t>
            </w:r>
            <w:r>
              <w:rPr>
                <w:rFonts w:hint="eastAsia" w:ascii="Times New Roman" w:hAnsi="Times New Roman" w:eastAsia="仿宋_GB2312"/>
                <w:snapToGrid w:val="0"/>
                <w:color w:val="000000" w:themeColor="text1"/>
                <w:kern w:val="21"/>
                <w:sz w:val="24"/>
                <w:lang w:val="en-US" w:eastAsia="zh-CN"/>
                <w14:textFill>
                  <w14:solidFill>
                    <w14:schemeClr w14:val="tx1"/>
                  </w14:solidFill>
                </w14:textFill>
              </w:rPr>
              <w:t>7</w:t>
            </w:r>
            <w:r>
              <w:rPr>
                <w:rFonts w:ascii="Times New Roman" w:hAnsi="Times New Roman" w:eastAsia="仿宋_GB2312"/>
                <w:snapToGrid w:val="0"/>
                <w:color w:val="000000" w:themeColor="text1"/>
                <w:kern w:val="21"/>
                <w:sz w:val="24"/>
                <w14:textFill>
                  <w14:solidFill>
                    <w14:schemeClr w14:val="tx1"/>
                  </w14:solidFill>
                </w14:textFill>
              </w:rPr>
              <w:t>万亩（</w:t>
            </w:r>
            <w:r>
              <w:rPr>
                <w:rFonts w:hint="eastAsia" w:ascii="Times New Roman" w:hAnsi="Times New Roman" w:eastAsia="仿宋_GB2312"/>
                <w:snapToGrid w:val="0"/>
                <w:color w:val="000000" w:themeColor="text1"/>
                <w:kern w:val="21"/>
                <w:sz w:val="24"/>
                <w:lang w:eastAsia="zh-CN"/>
                <w14:textFill>
                  <w14:solidFill>
                    <w14:schemeClr w14:val="tx1"/>
                  </w14:solidFill>
                </w14:textFill>
              </w:rPr>
              <w:t>增施有机肥</w:t>
            </w:r>
            <w:r>
              <w:rPr>
                <w:rFonts w:hint="eastAsia" w:ascii="Times New Roman" w:hAnsi="Times New Roman" w:eastAsia="仿宋_GB2312"/>
                <w:snapToGrid w:val="0"/>
                <w:color w:val="000000" w:themeColor="text1"/>
                <w:kern w:val="21"/>
                <w:sz w:val="24"/>
                <w:lang w:val="en-US" w:eastAsia="zh-CN"/>
                <w14:textFill>
                  <w14:solidFill>
                    <w14:schemeClr w14:val="tx1"/>
                  </w14:solidFill>
                </w14:textFill>
              </w:rPr>
              <w:t>1.0万亩；病虫害绿色防控1.0万亩；一喷多促1.0万亩；增密增穗示范点1.0万亩；工厂化育秧1.0万亩；测土配方施肥技术1.0万亩；水气平衡技术1.0万亩）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restart"/>
            <w:noWrap w:val="0"/>
            <w:tcMar>
              <w:top w:w="142" w:type="dxa"/>
              <w:bottom w:w="142"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质量指标</w:t>
            </w: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指标1：创建区产量水平</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水稻</w:t>
            </w:r>
            <w:r>
              <w:rPr>
                <w:rFonts w:ascii="Times New Roman" w:hAnsi="Times New Roman" w:eastAsia="仿宋_GB2312"/>
                <w:snapToGrid w:val="0"/>
                <w:color w:val="000000" w:themeColor="text1"/>
                <w:kern w:val="21"/>
                <w:sz w:val="24"/>
                <w14:textFill>
                  <w14:solidFill>
                    <w14:schemeClr w14:val="tx1"/>
                  </w14:solidFill>
                </w14:textFill>
              </w:rPr>
              <w:t>推进县</w:t>
            </w:r>
            <w:r>
              <w:rPr>
                <w:rFonts w:hint="eastAsia" w:ascii="Times New Roman" w:hAnsi="Times New Roman" w:eastAsia="仿宋_GB2312"/>
                <w:snapToGrid w:val="0"/>
                <w:kern w:val="21"/>
                <w:sz w:val="24"/>
                <w:lang w:val="en-US" w:eastAsia="zh-CN"/>
              </w:rPr>
              <w:t>450</w:t>
            </w:r>
            <w:r>
              <w:rPr>
                <w:rFonts w:ascii="Times New Roman" w:hAnsi="Times New Roman" w:eastAsia="仿宋_GB2312"/>
                <w:snapToGrid w:val="0"/>
                <w:kern w:val="21"/>
                <w:sz w:val="24"/>
              </w:rPr>
              <w:t>公斤/亩，比非创建区高</w:t>
            </w:r>
            <w:r>
              <w:rPr>
                <w:rFonts w:hint="eastAsia" w:ascii="Times New Roman" w:hAnsi="Times New Roman" w:eastAsia="仿宋_GB2312"/>
                <w:snapToGrid w:val="0"/>
                <w:kern w:val="21"/>
                <w:sz w:val="24"/>
                <w:lang w:val="en-US" w:eastAsia="zh-CN"/>
              </w:rPr>
              <w:t>5</w:t>
            </w:r>
            <w:r>
              <w:rPr>
                <w:rFonts w:ascii="Times New Roman" w:hAnsi="Times New Roman" w:eastAsia="仿宋_GB2312"/>
                <w:snapToGrid w:val="0"/>
                <w:kern w:val="2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142" w:type="dxa"/>
              <w:bottom w:w="142" w:type="dxa"/>
            </w:tcMar>
            <w:vAlign w:val="center"/>
          </w:tcPr>
          <w:p>
            <w:pPr>
              <w:widowControl/>
              <w:adjustRightInd w:val="0"/>
              <w:snapToGrid w:val="0"/>
              <w:spacing w:line="340" w:lineRule="exact"/>
              <w:ind w:left="240" w:hanging="240" w:hangingChars="100"/>
              <w:rPr>
                <w:rFonts w:ascii="Times New Roman" w:hAnsi="Times New Roman" w:eastAsia="仿宋_GB2312"/>
                <w:snapToGrid w:val="0"/>
                <w:kern w:val="21"/>
                <w:sz w:val="24"/>
              </w:rPr>
            </w:pPr>
            <w:r>
              <w:rPr>
                <w:rFonts w:ascii="Times New Roman" w:hAnsi="Times New Roman" w:eastAsia="仿宋_GB2312"/>
                <w:snapToGrid w:val="0"/>
                <w:kern w:val="21"/>
                <w:sz w:val="24"/>
              </w:rPr>
              <w:t>指标2：创建区</w:t>
            </w:r>
            <w:r>
              <w:rPr>
                <w:rFonts w:hint="eastAsia" w:ascii="Times New Roman" w:hAnsi="Times New Roman" w:eastAsia="仿宋_GB2312"/>
                <w:snapToGrid w:val="0"/>
                <w:kern w:val="21"/>
                <w:sz w:val="24"/>
              </w:rPr>
              <w:t>耕种收综合</w:t>
            </w:r>
            <w:r>
              <w:rPr>
                <w:rFonts w:ascii="Times New Roman" w:hAnsi="Times New Roman" w:eastAsia="仿宋_GB2312"/>
                <w:snapToGrid w:val="0"/>
                <w:kern w:val="21"/>
                <w:sz w:val="24"/>
              </w:rPr>
              <w:t>机械化率</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hint="eastAsia" w:ascii="Times New Roman" w:hAnsi="Times New Roman" w:eastAsia="仿宋_GB2312"/>
                <w:snapToGrid w:val="0"/>
                <w:kern w:val="21"/>
                <w:sz w:val="24"/>
                <w:lang w:val="en-US" w:eastAsia="zh-CN"/>
              </w:rPr>
              <w:t>85</w:t>
            </w:r>
            <w:r>
              <w:rPr>
                <w:rFonts w:ascii="Times New Roman" w:hAnsi="Times New Roman" w:eastAsia="仿宋_GB2312"/>
                <w:snapToGrid w:val="0"/>
                <w:kern w:val="21"/>
                <w:sz w:val="24"/>
              </w:rPr>
              <w:t>%，比非创建区高</w:t>
            </w:r>
            <w:r>
              <w:rPr>
                <w:rFonts w:hint="eastAsia" w:ascii="Times New Roman" w:hAnsi="Times New Roman" w:eastAsia="仿宋_GB2312"/>
                <w:snapToGrid w:val="0"/>
                <w:kern w:val="21"/>
                <w:sz w:val="24"/>
                <w:lang w:val="en-US" w:eastAsia="zh-CN"/>
              </w:rPr>
              <w:t>10</w:t>
            </w:r>
            <w:r>
              <w:rPr>
                <w:rFonts w:ascii="Times New Roman" w:hAnsi="Times New Roman" w:eastAsia="仿宋_GB2312"/>
                <w:snapToGrid w:val="0"/>
                <w:kern w:val="2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指标3：粮食绿色高产高效项目区病虫害损失率</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指标4：</w:t>
            </w:r>
            <w:r>
              <w:rPr>
                <w:rFonts w:ascii="Times New Roman" w:hAnsi="Times New Roman" w:eastAsia="仿宋_GB2312"/>
                <w:snapToGrid w:val="0"/>
                <w:kern w:val="21"/>
                <w:sz w:val="24"/>
                <w:lang w:val="zh-CN"/>
              </w:rPr>
              <w:t>节本增效水平</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restart"/>
            <w:noWrap w:val="0"/>
            <w:tcMar>
              <w:top w:w="142" w:type="dxa"/>
              <w:bottom w:w="142"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时效指标</w:t>
            </w: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指标1：制定印发实施方案时间</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202</w:t>
            </w:r>
            <w:r>
              <w:rPr>
                <w:rFonts w:hint="eastAsia" w:ascii="Times New Roman" w:hAnsi="Times New Roman" w:eastAsia="仿宋_GB2312"/>
                <w:snapToGrid w:val="0"/>
                <w:kern w:val="21"/>
                <w:sz w:val="24"/>
                <w:lang w:val="en-US" w:eastAsia="zh-CN"/>
              </w:rPr>
              <w:t>5</w:t>
            </w:r>
            <w:r>
              <w:rPr>
                <w:rFonts w:ascii="Times New Roman" w:hAnsi="Times New Roman" w:eastAsia="仿宋_GB2312"/>
                <w:snapToGrid w:val="0"/>
                <w:kern w:val="21"/>
                <w:sz w:val="24"/>
              </w:rPr>
              <w:t>年</w:t>
            </w:r>
            <w:r>
              <w:rPr>
                <w:rFonts w:hint="eastAsia" w:ascii="Times New Roman" w:hAnsi="Times New Roman" w:eastAsia="仿宋_GB2312"/>
                <w:snapToGrid w:val="0"/>
                <w:kern w:val="21"/>
                <w:sz w:val="24"/>
                <w:lang w:val="en-US" w:eastAsia="zh-CN"/>
              </w:rPr>
              <w:t>6</w:t>
            </w:r>
            <w:r>
              <w:rPr>
                <w:rFonts w:ascii="Times New Roman" w:hAnsi="Times New Roman" w:eastAsia="仿宋_GB2312"/>
                <w:snapToGrid w:val="0"/>
                <w:kern w:val="21"/>
                <w:sz w:val="24"/>
              </w:rPr>
              <w:t>月</w:t>
            </w:r>
            <w:r>
              <w:rPr>
                <w:rFonts w:hint="eastAsia" w:ascii="Times New Roman" w:hAnsi="Times New Roman" w:eastAsia="仿宋_GB2312"/>
                <w:snapToGrid w:val="0"/>
                <w:kern w:val="21"/>
                <w:sz w:val="24"/>
              </w:rPr>
              <w:t>1</w:t>
            </w:r>
            <w:r>
              <w:rPr>
                <w:rFonts w:hint="eastAsia" w:ascii="Times New Roman" w:hAnsi="Times New Roman" w:eastAsia="仿宋_GB2312"/>
                <w:snapToGrid w:val="0"/>
                <w:kern w:val="21"/>
                <w:sz w:val="24"/>
                <w:lang w:val="en-US" w:eastAsia="zh-CN"/>
              </w:rPr>
              <w:t>0</w:t>
            </w:r>
            <w:r>
              <w:rPr>
                <w:rFonts w:ascii="Times New Roman" w:hAnsi="Times New Roman" w:eastAsia="仿宋_GB2312"/>
                <w:snapToGrid w:val="0"/>
                <w:kern w:val="21"/>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指标2：项目完成并通过验收时间</w:t>
            </w:r>
          </w:p>
        </w:tc>
        <w:tc>
          <w:tcPr>
            <w:tcW w:w="3328"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202</w:t>
            </w:r>
            <w:r>
              <w:rPr>
                <w:rFonts w:hint="eastAsia" w:ascii="Times New Roman" w:hAnsi="Times New Roman" w:eastAsia="仿宋_GB2312"/>
                <w:snapToGrid w:val="0"/>
                <w:kern w:val="21"/>
                <w:sz w:val="24"/>
                <w:lang w:val="en-US" w:eastAsia="zh-CN"/>
              </w:rPr>
              <w:t>5</w:t>
            </w:r>
            <w:r>
              <w:rPr>
                <w:rFonts w:ascii="Times New Roman" w:hAnsi="Times New Roman" w:eastAsia="仿宋_GB2312"/>
                <w:snapToGrid w:val="0"/>
                <w:kern w:val="21"/>
                <w:sz w:val="24"/>
              </w:rPr>
              <w:t>年12月15日前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noWrap w:val="0"/>
            <w:tcMar>
              <w:top w:w="142" w:type="dxa"/>
              <w:bottom w:w="142"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成本指标</w:t>
            </w:r>
          </w:p>
        </w:tc>
        <w:tc>
          <w:tcPr>
            <w:tcW w:w="2920" w:type="dxa"/>
            <w:noWrap w:val="0"/>
            <w:tcMar>
              <w:top w:w="142" w:type="dxa"/>
              <w:bottom w:w="142"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指标：创建区财政资金支出控制数</w:t>
            </w:r>
          </w:p>
        </w:tc>
        <w:tc>
          <w:tcPr>
            <w:tcW w:w="3328" w:type="dxa"/>
            <w:noWrap w:val="0"/>
            <w:tcMar>
              <w:top w:w="142" w:type="dxa"/>
              <w:bottom w:w="142" w:type="dxa"/>
            </w:tcMar>
            <w:vAlign w:val="center"/>
          </w:tcPr>
          <w:p>
            <w:pPr>
              <w:widowControl/>
              <w:adjustRightInd w:val="0"/>
              <w:snapToGrid w:val="0"/>
              <w:spacing w:line="340" w:lineRule="exact"/>
              <w:rPr>
                <w:rFonts w:hint="default" w:ascii="Times New Roman" w:hAnsi="Times New Roman" w:eastAsia="仿宋_GB2312"/>
                <w:snapToGrid w:val="0"/>
                <w:kern w:val="21"/>
                <w:sz w:val="24"/>
                <w:lang w:val="en-US" w:eastAsia="zh-CN"/>
              </w:rPr>
            </w:pPr>
            <w:r>
              <w:rPr>
                <w:rFonts w:hint="eastAsia" w:ascii="Times New Roman" w:hAnsi="Times New Roman" w:eastAsia="仿宋_GB2312"/>
                <w:snapToGrid w:val="0"/>
                <w:kern w:val="21"/>
                <w:sz w:val="24"/>
                <w:lang w:val="en-US" w:eastAsia="zh-CN"/>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restart"/>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restart"/>
            <w:noWrap w:val="0"/>
            <w:tcMar>
              <w:top w:w="57" w:type="dxa"/>
              <w:bottom w:w="57"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效益</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指标</w:t>
            </w:r>
          </w:p>
        </w:tc>
        <w:tc>
          <w:tcPr>
            <w:tcW w:w="1400" w:type="dxa"/>
            <w:vMerge w:val="restart"/>
            <w:noWrap w:val="0"/>
            <w:tcMar>
              <w:top w:w="57" w:type="dxa"/>
              <w:bottom w:w="57"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经济效益</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指标</w:t>
            </w: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指标1：创建区亩生产成本下降</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平均种粮成本降低</w:t>
            </w:r>
            <w:r>
              <w:rPr>
                <w:rFonts w:hint="eastAsia" w:ascii="Times New Roman" w:hAnsi="Times New Roman" w:eastAsia="仿宋_GB2312"/>
                <w:snapToGrid w:val="0"/>
                <w:kern w:val="21"/>
                <w:sz w:val="24"/>
                <w:lang w:val="en-US" w:eastAsia="zh-CN"/>
              </w:rPr>
              <w:t>100</w:t>
            </w:r>
            <w:r>
              <w:rPr>
                <w:rFonts w:ascii="Times New Roman" w:hAnsi="Times New Roman" w:eastAsia="仿宋_GB2312"/>
                <w:snapToGrid w:val="0"/>
                <w:kern w:val="21"/>
                <w:sz w:val="24"/>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指标2：增加农民种植收入</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达到户均</w:t>
            </w:r>
            <w:r>
              <w:rPr>
                <w:rFonts w:hint="eastAsia" w:ascii="Times New Roman" w:hAnsi="Times New Roman" w:eastAsia="仿宋_GB2312"/>
                <w:snapToGrid w:val="0"/>
                <w:kern w:val="21"/>
                <w:sz w:val="24"/>
                <w:lang w:val="en-US" w:eastAsia="zh-CN"/>
              </w:rPr>
              <w:t>100</w:t>
            </w:r>
            <w:r>
              <w:rPr>
                <w:rFonts w:ascii="Times New Roman" w:hAnsi="Times New Roman" w:eastAsia="仿宋_GB2312"/>
                <w:snapToGrid w:val="0"/>
                <w:kern w:val="2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restart"/>
            <w:noWrap w:val="0"/>
            <w:tcMar>
              <w:top w:w="57" w:type="dxa"/>
              <w:bottom w:w="57"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社会效益</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指标</w:t>
            </w: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指标1：提高推进县种植积极性</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全县粮食（等）面积保持在</w:t>
            </w:r>
            <w:r>
              <w:rPr>
                <w:rFonts w:hint="eastAsia" w:ascii="Times New Roman" w:hAnsi="Times New Roman" w:eastAsia="仿宋_GB2312"/>
                <w:snapToGrid w:val="0"/>
                <w:kern w:val="21"/>
                <w:sz w:val="24"/>
                <w:lang w:val="en-US" w:eastAsia="zh-CN"/>
              </w:rPr>
              <w:t>34.8</w:t>
            </w:r>
            <w:r>
              <w:rPr>
                <w:rFonts w:ascii="Times New Roman" w:hAnsi="Times New Roman" w:eastAsia="仿宋_GB2312"/>
                <w:snapToGrid w:val="0"/>
                <w:kern w:val="21"/>
                <w:sz w:val="24"/>
              </w:rPr>
              <w:t>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指标2：提高种植的组织化、标准化程度</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有</w:t>
            </w:r>
            <w:r>
              <w:rPr>
                <w:rFonts w:hint="eastAsia" w:ascii="Times New Roman" w:hAnsi="Times New Roman" w:eastAsia="仿宋_GB2312"/>
                <w:snapToGrid w:val="0"/>
                <w:color w:val="000000" w:themeColor="text1"/>
                <w:kern w:val="21"/>
                <w:sz w:val="24"/>
                <w:lang w:val="en-US" w:eastAsia="zh-CN"/>
                <w14:textFill>
                  <w14:solidFill>
                    <w14:schemeClr w14:val="tx1"/>
                  </w14:solidFill>
                </w14:textFill>
              </w:rPr>
              <w:t>10</w:t>
            </w:r>
            <w:r>
              <w:rPr>
                <w:rFonts w:ascii="Times New Roman" w:hAnsi="Times New Roman" w:eastAsia="仿宋_GB2312"/>
                <w:snapToGrid w:val="0"/>
                <w:kern w:val="21"/>
                <w:sz w:val="24"/>
              </w:rPr>
              <w:t>个新型经营主体带动</w:t>
            </w:r>
            <w:r>
              <w:rPr>
                <w:rFonts w:hint="eastAsia" w:ascii="Times New Roman" w:hAnsi="Times New Roman" w:eastAsia="仿宋_GB2312"/>
                <w:snapToGrid w:val="0"/>
                <w:kern w:val="21"/>
                <w:sz w:val="24"/>
                <w:lang w:val="en-US" w:eastAsia="zh-CN"/>
              </w:rPr>
              <w:t>1</w:t>
            </w:r>
            <w:r>
              <w:rPr>
                <w:rFonts w:ascii="Times New Roman" w:hAnsi="Times New Roman" w:eastAsia="仿宋_GB2312"/>
                <w:snapToGrid w:val="0"/>
                <w:kern w:val="21"/>
                <w:sz w:val="24"/>
              </w:rPr>
              <w:t>万亩订单（或联合）生产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指标3：促进三产融合</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带动</w:t>
            </w:r>
            <w:r>
              <w:rPr>
                <w:rFonts w:hint="eastAsia" w:ascii="Times New Roman" w:hAnsi="Times New Roman" w:eastAsia="仿宋_GB2312"/>
                <w:snapToGrid w:val="0"/>
                <w:kern w:val="21"/>
                <w:sz w:val="24"/>
                <w:lang w:val="en-US" w:eastAsia="zh-CN"/>
              </w:rPr>
              <w:t>30</w:t>
            </w:r>
            <w:r>
              <w:rPr>
                <w:rFonts w:ascii="Times New Roman" w:hAnsi="Times New Roman" w:eastAsia="仿宋_GB2312"/>
                <w:snapToGrid w:val="0"/>
                <w:kern w:val="21"/>
                <w:sz w:val="24"/>
              </w:rPr>
              <w:t>吨产品加工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指标4：促进品牌创建</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hint="eastAsia" w:ascii="Times New Roman" w:hAnsi="Times New Roman" w:eastAsia="仿宋_GB2312"/>
                <w:snapToGrid w:val="0"/>
                <w:color w:val="000000" w:themeColor="text1"/>
                <w:kern w:val="21"/>
                <w:sz w:val="24"/>
                <w:lang w:eastAsia="zh-CN"/>
                <w14:textFill>
                  <w14:solidFill>
                    <w14:schemeClr w14:val="tx1"/>
                  </w14:solidFill>
                </w14:textFill>
              </w:rPr>
              <w:t>介推水稻绿色富硒品牌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restart"/>
            <w:noWrap w:val="0"/>
            <w:tcMar>
              <w:top w:w="57" w:type="dxa"/>
              <w:bottom w:w="57"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生态效益</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指标</w:t>
            </w: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指标1：农作物秸秆综合利用率</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hint="eastAsia" w:ascii="Times New Roman" w:hAnsi="Times New Roman" w:eastAsia="仿宋_GB2312"/>
                <w:snapToGrid w:val="0"/>
                <w:kern w:val="21"/>
                <w:sz w:val="24"/>
                <w:lang w:val="en-US" w:eastAsia="zh-CN"/>
              </w:rPr>
              <w:t>85</w:t>
            </w:r>
            <w:r>
              <w:rPr>
                <w:rFonts w:ascii="Times New Roman" w:hAnsi="Times New Roman" w:eastAsia="仿宋_GB2312"/>
                <w:snapToGrid w:val="0"/>
                <w:kern w:val="21"/>
                <w:sz w:val="24"/>
              </w:rPr>
              <w:t xml:space="preserve"> %以上，同比增加</w:t>
            </w:r>
            <w:r>
              <w:rPr>
                <w:rFonts w:hint="eastAsia" w:ascii="Times New Roman" w:hAnsi="Times New Roman" w:eastAsia="仿宋_GB2312"/>
                <w:snapToGrid w:val="0"/>
                <w:kern w:val="21"/>
                <w:sz w:val="24"/>
                <w:lang w:val="en-US" w:eastAsia="zh-CN"/>
              </w:rPr>
              <w:t>5</w:t>
            </w:r>
            <w:r>
              <w:rPr>
                <w:rFonts w:ascii="Times New Roman" w:hAnsi="Times New Roman" w:eastAsia="仿宋_GB2312"/>
                <w:snapToGrid w:val="0"/>
                <w:kern w:val="2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指标2：发展冬种绿肥</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hint="eastAsia" w:ascii="仿宋_GB2312" w:hAnsi="仿宋_GB2312" w:eastAsia="仿宋_GB2312" w:cs="仿宋_GB2312"/>
                <w:bCs w:val="0"/>
                <w:sz w:val="24"/>
                <w:szCs w:val="24"/>
                <w:lang w:val="en-US" w:eastAsia="zh-CN"/>
              </w:rPr>
              <w:t>4.7</w:t>
            </w:r>
            <w:r>
              <w:rPr>
                <w:rFonts w:hint="eastAsia" w:ascii="仿宋_GB2312" w:hAnsi="仿宋_GB2312" w:eastAsia="仿宋_GB2312" w:cs="仿宋_GB2312"/>
                <w:bCs w:val="0"/>
                <w:sz w:val="24"/>
                <w:szCs w:val="24"/>
              </w:rPr>
              <w:t>万亩左右，同比略有增加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w:t>
            </w:r>
            <w:r>
              <w:rPr>
                <w:rFonts w:hint="eastAsia" w:ascii="Times New Roman" w:hAnsi="Times New Roman" w:eastAsia="仿宋_GB2312"/>
                <w:snapToGrid w:val="0"/>
                <w:kern w:val="21"/>
                <w:sz w:val="24"/>
              </w:rPr>
              <w:t>3</w:t>
            </w:r>
            <w:r>
              <w:rPr>
                <w:rFonts w:ascii="Times New Roman" w:hAnsi="Times New Roman" w:eastAsia="仿宋_GB2312"/>
                <w:snapToGrid w:val="0"/>
                <w:kern w:val="21"/>
                <w:sz w:val="24"/>
              </w:rPr>
              <w:t>：示范区农作物病虫害绿色防控覆盖率</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示范区农作物病虫害绿色防控覆盖率100 %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noWrap w:val="0"/>
            <w:tcMar>
              <w:top w:w="57" w:type="dxa"/>
              <w:bottom w:w="57"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可持续影响指标</w:t>
            </w: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指标：保障粮食安全和优质农产品供应</w:t>
            </w:r>
          </w:p>
        </w:tc>
        <w:tc>
          <w:tcPr>
            <w:tcW w:w="3328"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提高农业资源和生态环境保护意识，实现“藏粮于地”，保障粮食安全。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restart"/>
            <w:noWrap w:val="0"/>
            <w:tcMar>
              <w:top w:w="57" w:type="dxa"/>
              <w:bottom w:w="57"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满意度指标</w:t>
            </w:r>
          </w:p>
        </w:tc>
        <w:tc>
          <w:tcPr>
            <w:tcW w:w="1400" w:type="dxa"/>
            <w:vMerge w:val="restart"/>
            <w:noWrap w:val="0"/>
            <w:tcMar>
              <w:top w:w="57" w:type="dxa"/>
              <w:bottom w:w="57" w:type="dxa"/>
            </w:tcMar>
            <w:vAlign w:val="center"/>
          </w:tcPr>
          <w:p>
            <w:pPr>
              <w:widowControl/>
              <w:adjustRightInd w:val="0"/>
              <w:snapToGrid w:val="0"/>
              <w:spacing w:line="340" w:lineRule="exact"/>
              <w:jc w:val="center"/>
              <w:rPr>
                <w:rFonts w:hint="eastAsia" w:ascii="Times New Roman" w:hAnsi="Times New Roman" w:eastAsia="仿宋_GB2312"/>
                <w:snapToGrid w:val="0"/>
                <w:kern w:val="21"/>
                <w:sz w:val="24"/>
                <w:lang w:eastAsia="zh-CN"/>
              </w:rPr>
            </w:pPr>
            <w:r>
              <w:rPr>
                <w:rFonts w:ascii="Times New Roman" w:hAnsi="Times New Roman" w:eastAsia="仿宋_GB2312"/>
                <w:snapToGrid w:val="0"/>
                <w:kern w:val="21"/>
                <w:sz w:val="24"/>
              </w:rPr>
              <w:t>服务对象</w:t>
            </w:r>
          </w:p>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满意度指标</w:t>
            </w: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指标1：项目区农民对创建项目的知晓率</w:t>
            </w:r>
          </w:p>
        </w:tc>
        <w:tc>
          <w:tcPr>
            <w:tcW w:w="3328" w:type="dxa"/>
            <w:noWrap w:val="0"/>
            <w:tcMar>
              <w:top w:w="57" w:type="dxa"/>
              <w:bottom w:w="57"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56"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868"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1400" w:type="dxa"/>
            <w:vMerge w:val="continue"/>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p>
        </w:tc>
        <w:tc>
          <w:tcPr>
            <w:tcW w:w="2920" w:type="dxa"/>
            <w:noWrap w:val="0"/>
            <w:tcMar>
              <w:top w:w="57" w:type="dxa"/>
              <w:bottom w:w="57" w:type="dxa"/>
            </w:tcMar>
            <w:vAlign w:val="center"/>
          </w:tcPr>
          <w:p>
            <w:pPr>
              <w:widowControl/>
              <w:adjustRightInd w:val="0"/>
              <w:snapToGrid w:val="0"/>
              <w:spacing w:line="340" w:lineRule="exact"/>
              <w:rPr>
                <w:rFonts w:ascii="Times New Roman" w:hAnsi="Times New Roman" w:eastAsia="仿宋_GB2312"/>
                <w:snapToGrid w:val="0"/>
                <w:kern w:val="21"/>
                <w:sz w:val="24"/>
              </w:rPr>
            </w:pPr>
            <w:r>
              <w:rPr>
                <w:rFonts w:ascii="Times New Roman" w:hAnsi="Times New Roman" w:eastAsia="仿宋_GB2312"/>
                <w:snapToGrid w:val="0"/>
                <w:kern w:val="21"/>
                <w:sz w:val="24"/>
              </w:rPr>
              <w:t>指标2：项目区农民对项目建设的满意度</w:t>
            </w:r>
          </w:p>
        </w:tc>
        <w:tc>
          <w:tcPr>
            <w:tcW w:w="3328" w:type="dxa"/>
            <w:noWrap w:val="0"/>
            <w:tcMar>
              <w:top w:w="57" w:type="dxa"/>
              <w:bottom w:w="57" w:type="dxa"/>
            </w:tcMar>
            <w:vAlign w:val="center"/>
          </w:tcPr>
          <w:p>
            <w:pPr>
              <w:widowControl/>
              <w:adjustRightInd w:val="0"/>
              <w:snapToGrid w:val="0"/>
              <w:spacing w:line="340" w:lineRule="exact"/>
              <w:jc w:val="center"/>
              <w:rPr>
                <w:rFonts w:ascii="Times New Roman" w:hAnsi="Times New Roman" w:eastAsia="仿宋_GB2312"/>
                <w:snapToGrid w:val="0"/>
                <w:kern w:val="21"/>
                <w:sz w:val="24"/>
              </w:rPr>
            </w:pPr>
            <w:r>
              <w:rPr>
                <w:rFonts w:ascii="Times New Roman" w:hAnsi="Times New Roman" w:eastAsia="仿宋_GB2312"/>
                <w:snapToGrid w:val="0"/>
                <w:kern w:val="21"/>
                <w:sz w:val="24"/>
              </w:rPr>
              <w:t>85%以上</w:t>
            </w:r>
          </w:p>
        </w:tc>
      </w:tr>
    </w:tbl>
    <w:p>
      <w:pPr>
        <w:widowControl/>
        <w:spacing w:line="600" w:lineRule="exact"/>
        <w:rPr>
          <w:rFonts w:hint="eastAsia" w:ascii="Times New Roman" w:hAnsi="Times New Roman" w:eastAsia="黑体"/>
          <w:snapToGrid w:val="0"/>
          <w:kern w:val="21"/>
          <w:sz w:val="32"/>
          <w:szCs w:val="32"/>
        </w:rPr>
        <w:sectPr>
          <w:headerReference r:id="rId3" w:type="default"/>
          <w:footerReference r:id="rId4" w:type="default"/>
          <w:footerReference r:id="rId5" w:type="even"/>
          <w:pgSz w:w="11906" w:h="16838"/>
          <w:pgMar w:top="2098" w:right="1304" w:bottom="1304" w:left="1587" w:header="850" w:footer="992" w:gutter="0"/>
          <w:cols w:space="720" w:num="1"/>
          <w:docGrid w:type="linesAndChars" w:linePitch="322" w:charSpace="9"/>
        </w:sectPr>
      </w:pPr>
    </w:p>
    <w:p>
      <w:pPr>
        <w:widowControl/>
        <w:spacing w:line="600" w:lineRule="exact"/>
        <w:rPr>
          <w:rFonts w:ascii="Times New Roman" w:hAnsi="Times New Roman" w:eastAsia="黑体"/>
          <w:snapToGrid w:val="0"/>
          <w:kern w:val="21"/>
          <w:sz w:val="32"/>
          <w:szCs w:val="32"/>
        </w:rPr>
      </w:pPr>
      <w:r>
        <w:rPr>
          <w:rFonts w:hint="eastAsia" w:ascii="Times New Roman" w:hAnsi="Times New Roman" w:eastAsia="黑体"/>
          <w:snapToGrid w:val="0"/>
          <w:kern w:val="21"/>
          <w:sz w:val="32"/>
          <w:szCs w:val="32"/>
        </w:rPr>
        <w:t>附4</w:t>
      </w:r>
    </w:p>
    <w:p>
      <w:pPr>
        <w:widowControl/>
        <w:spacing w:line="600" w:lineRule="exact"/>
        <w:jc w:val="center"/>
        <w:rPr>
          <w:rFonts w:hint="eastAsia" w:ascii="方正小标宋简体" w:hAnsi="Times New Roman" w:eastAsia="方正小标宋简体" w:cs="Times New Roman"/>
          <w:snapToGrid w:val="0"/>
          <w:kern w:val="21"/>
          <w:sz w:val="44"/>
          <w:szCs w:val="32"/>
        </w:rPr>
      </w:pPr>
      <w:r>
        <w:rPr>
          <w:rFonts w:hint="eastAsia" w:ascii="方正小标宋简体" w:hAnsi="Times New Roman" w:eastAsia="方正小标宋简体" w:cs="Times New Roman"/>
          <w:snapToGrid w:val="0"/>
          <w:kern w:val="21"/>
          <w:sz w:val="44"/>
          <w:szCs w:val="32"/>
        </w:rPr>
        <w:t>202</w:t>
      </w:r>
      <w:r>
        <w:rPr>
          <w:rFonts w:hint="eastAsia" w:ascii="方正小标宋简体" w:hAnsi="Times New Roman" w:eastAsia="方正小标宋简体" w:cs="Times New Roman"/>
          <w:snapToGrid w:val="0"/>
          <w:kern w:val="21"/>
          <w:sz w:val="44"/>
          <w:szCs w:val="32"/>
          <w:lang w:val="en-US" w:eastAsia="zh-CN"/>
        </w:rPr>
        <w:t>5</w:t>
      </w:r>
      <w:r>
        <w:rPr>
          <w:rFonts w:hint="eastAsia" w:ascii="方正小标宋简体" w:hAnsi="Times New Roman" w:eastAsia="方正小标宋简体" w:cs="Times New Roman"/>
          <w:snapToGrid w:val="0"/>
          <w:kern w:val="21"/>
          <w:sz w:val="44"/>
          <w:szCs w:val="32"/>
        </w:rPr>
        <w:t>年</w:t>
      </w:r>
      <w:r>
        <w:rPr>
          <w:rFonts w:hint="eastAsia" w:ascii="方正小标宋简体" w:hAnsi="Times New Roman" w:eastAsia="方正小标宋简体" w:cs="Times New Roman"/>
          <w:snapToGrid w:val="0"/>
          <w:kern w:val="21"/>
          <w:sz w:val="44"/>
          <w:szCs w:val="32"/>
          <w:lang w:val="en-US" w:eastAsia="zh-CN"/>
        </w:rPr>
        <w:t>永福</w:t>
      </w:r>
      <w:r>
        <w:rPr>
          <w:rFonts w:hint="eastAsia" w:ascii="方正小标宋简体" w:hAnsi="Times New Roman" w:eastAsia="方正小标宋简体" w:cs="Times New Roman"/>
          <w:snapToGrid w:val="0"/>
          <w:kern w:val="21"/>
          <w:sz w:val="44"/>
          <w:szCs w:val="32"/>
          <w:lang w:eastAsia="zh-CN"/>
        </w:rPr>
        <w:t>县</w:t>
      </w:r>
      <w:r>
        <w:rPr>
          <w:rFonts w:hint="eastAsia" w:ascii="方正小标宋简体" w:hAnsi="Times New Roman" w:eastAsia="方正小标宋简体" w:cs="Times New Roman"/>
          <w:snapToGrid w:val="0"/>
          <w:kern w:val="21"/>
          <w:sz w:val="44"/>
          <w:szCs w:val="32"/>
        </w:rPr>
        <w:t>国家绿色高产高效行动</w:t>
      </w:r>
    </w:p>
    <w:p>
      <w:pPr>
        <w:widowControl/>
        <w:spacing w:line="600" w:lineRule="exact"/>
        <w:jc w:val="center"/>
        <w:rPr>
          <w:rFonts w:hint="eastAsia" w:ascii="方正小标宋简体" w:hAnsi="Times New Roman" w:eastAsia="方正小标宋简体"/>
          <w:snapToGrid w:val="0"/>
          <w:kern w:val="21"/>
          <w:sz w:val="44"/>
          <w:szCs w:val="32"/>
          <w:lang w:eastAsia="zh-CN"/>
        </w:rPr>
      </w:pPr>
      <w:r>
        <w:rPr>
          <w:rFonts w:hint="eastAsia" w:ascii="方正小标宋简体" w:hAnsi="Times New Roman" w:eastAsia="方正小标宋简体" w:cs="Times New Roman"/>
          <w:snapToGrid w:val="0"/>
          <w:kern w:val="21"/>
          <w:sz w:val="44"/>
          <w:szCs w:val="32"/>
        </w:rPr>
        <w:t>项目</w:t>
      </w:r>
      <w:r>
        <w:rPr>
          <w:rFonts w:hint="eastAsia" w:ascii="方正小标宋简体" w:hAnsi="Times New Roman" w:eastAsia="方正小标宋简体" w:cs="Times New Roman"/>
          <w:snapToGrid w:val="0"/>
          <w:kern w:val="21"/>
          <w:sz w:val="44"/>
          <w:szCs w:val="32"/>
          <w:lang w:eastAsia="zh-CN"/>
        </w:rPr>
        <w:t>建设规划表</w:t>
      </w:r>
    </w:p>
    <w:tbl>
      <w:tblPr>
        <w:tblStyle w:val="10"/>
        <w:tblpPr w:leftFromText="180" w:rightFromText="180" w:vertAnchor="text" w:horzAnchor="page" w:tblpX="1364" w:tblpY="326"/>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485"/>
        <w:gridCol w:w="1455"/>
        <w:gridCol w:w="1144"/>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32"/>
                <w:szCs w:val="32"/>
                <w:lang w:eastAsia="zh-CN"/>
              </w:rPr>
            </w:pPr>
            <w:r>
              <w:rPr>
                <w:rFonts w:hint="eastAsia" w:ascii="Times New Roman" w:hAnsi="Times New Roman" w:eastAsia="黑体"/>
                <w:snapToGrid w:val="0"/>
                <w:kern w:val="21"/>
                <w:sz w:val="32"/>
                <w:szCs w:val="32"/>
                <w:lang w:eastAsia="zh-CN"/>
              </w:rPr>
              <w:t>创建区名称</w:t>
            </w:r>
          </w:p>
        </w:tc>
        <w:tc>
          <w:tcPr>
            <w:tcW w:w="4084" w:type="dxa"/>
            <w:gridSpan w:val="3"/>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eastAsia="zh-CN"/>
              </w:rPr>
              <w:t>建设地点与面积（亩）</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eastAsia="zh-CN"/>
              </w:rPr>
              <w:t>乡镇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eastAsia="zh-CN"/>
              </w:rPr>
              <w:t>村委</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eastAsia="zh-CN"/>
              </w:rPr>
              <w:t>面积</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23"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r>
              <w:rPr>
                <w:rFonts w:hint="eastAsia" w:ascii="Times New Roman" w:hAnsi="Times New Roman" w:eastAsia="黑体"/>
                <w:snapToGrid w:val="0"/>
                <w:kern w:val="21"/>
                <w:sz w:val="32"/>
                <w:szCs w:val="32"/>
                <w:lang w:eastAsia="zh-CN"/>
              </w:rPr>
              <w:t>万</w:t>
            </w: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r>
              <w:rPr>
                <w:rFonts w:hint="eastAsia" w:ascii="Times New Roman" w:hAnsi="Times New Roman" w:eastAsia="黑体"/>
                <w:snapToGrid w:val="0"/>
                <w:kern w:val="21"/>
                <w:sz w:val="32"/>
                <w:szCs w:val="32"/>
                <w:lang w:eastAsia="zh-CN"/>
              </w:rPr>
              <w:t>亩</w:t>
            </w:r>
          </w:p>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r>
              <w:rPr>
                <w:rFonts w:hint="eastAsia" w:ascii="Times New Roman" w:hAnsi="Times New Roman" w:eastAsia="黑体"/>
                <w:snapToGrid w:val="0"/>
                <w:kern w:val="21"/>
                <w:sz w:val="32"/>
                <w:szCs w:val="32"/>
                <w:lang w:eastAsia="zh-CN"/>
              </w:rPr>
              <w:t>片</w:t>
            </w:r>
          </w:p>
        </w:tc>
        <w:tc>
          <w:tcPr>
            <w:tcW w:w="1485"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280" w:firstLineChars="100"/>
              <w:jc w:val="center"/>
              <w:textAlignment w:val="auto"/>
              <w:rPr>
                <w:rFonts w:hint="eastAsia" w:ascii="Times New Roman" w:hAnsi="Times New Roman" w:eastAsia="黑体"/>
                <w:snapToGrid w:val="0"/>
                <w:kern w:val="21"/>
                <w:sz w:val="28"/>
                <w:szCs w:val="28"/>
                <w:lang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center"/>
              <w:textAlignment w:val="auto"/>
              <w:rPr>
                <w:rFonts w:hint="eastAsia" w:ascii="Times New Roman" w:hAnsi="Times New Roman" w:eastAsia="黑体"/>
                <w:snapToGrid w:val="0"/>
                <w:kern w:val="21"/>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center"/>
              <w:textAlignment w:val="auto"/>
              <w:rPr>
                <w:rFonts w:hint="eastAsia" w:ascii="Times New Roman" w:hAnsi="Times New Roman" w:eastAsia="黑体"/>
                <w:snapToGrid w:val="0"/>
                <w:kern w:val="21"/>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center"/>
              <w:textAlignment w:val="auto"/>
              <w:rPr>
                <w:rFonts w:hint="eastAsia" w:ascii="Times New Roman" w:hAnsi="Times New Roman" w:eastAsia="黑体"/>
                <w:snapToGrid w:val="0"/>
                <w:kern w:val="21"/>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both"/>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苏桥镇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良村村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3000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木塘桩、流陂、河交渡、上下良村、何家村、车头等片区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黑石岭村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炉村、波村、新立寨等片区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太平村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1500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石门村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树桥村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2000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社  区</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1500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280" w:firstLineChars="100"/>
              <w:jc w:val="both"/>
              <w:textAlignment w:val="auto"/>
              <w:rPr>
                <w:rFonts w:hint="eastAsia" w:ascii="Times New Roman" w:hAnsi="Times New Roman" w:eastAsia="黑体"/>
                <w:snapToGrid w:val="0"/>
                <w:kern w:val="21"/>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both"/>
              <w:textAlignment w:val="auto"/>
              <w:rPr>
                <w:rFonts w:hint="eastAsia" w:ascii="Times New Roman" w:hAnsi="Times New Roman" w:eastAsia="黑体"/>
                <w:snapToGrid w:val="0"/>
                <w:kern w:val="21"/>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280" w:firstLineChars="100"/>
              <w:jc w:val="both"/>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val="en-US" w:eastAsia="zh-CN"/>
              </w:rPr>
              <w:t>罗锦</w:t>
            </w:r>
            <w:r>
              <w:rPr>
                <w:rFonts w:hint="eastAsia" w:ascii="Times New Roman" w:hAnsi="Times New Roman" w:eastAsia="黑体"/>
                <w:snapToGrid w:val="0"/>
                <w:kern w:val="21"/>
                <w:sz w:val="28"/>
                <w:szCs w:val="28"/>
                <w:lang w:eastAsia="zh-CN"/>
              </w:rPr>
              <w:t>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崇山村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3000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上笑村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黑体"/>
                <w:snapToGrid w:val="0"/>
                <w:kern w:val="21"/>
                <w:sz w:val="32"/>
                <w:szCs w:val="32"/>
                <w:lang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280" w:firstLineChars="100"/>
              <w:jc w:val="both"/>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岭</w:t>
            </w:r>
            <w:r>
              <w:rPr>
                <w:rFonts w:hint="eastAsia" w:ascii="Times New Roman" w:hAnsi="Times New Roman" w:eastAsia="黑体"/>
                <w:snapToGrid w:val="0"/>
                <w:kern w:val="21"/>
                <w:sz w:val="28"/>
                <w:szCs w:val="28"/>
                <w:lang w:eastAsia="zh-CN"/>
              </w:rPr>
              <w:t>桥</w:t>
            </w:r>
            <w:r>
              <w:rPr>
                <w:rFonts w:hint="eastAsia" w:ascii="Times New Roman" w:hAnsi="Times New Roman" w:eastAsia="黑体"/>
                <w:snapToGrid w:val="0"/>
                <w:kern w:val="21"/>
                <w:sz w:val="28"/>
                <w:szCs w:val="28"/>
                <w:lang w:val="en-US" w:eastAsia="zh-CN"/>
              </w:rPr>
              <w:t>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2000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小岭头片区、上林山片区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黑体"/>
                <w:snapToGrid w:val="0"/>
                <w:kern w:val="21"/>
                <w:sz w:val="28"/>
                <w:szCs w:val="28"/>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高崇村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2000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神湾片区、的桥片区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金福村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福陂片区、罗运片区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Times New Roman" w:hAnsi="Times New Roman" w:eastAsia="黑体"/>
                <w:snapToGrid w:val="0"/>
                <w:kern w:val="21"/>
                <w:sz w:val="32"/>
                <w:szCs w:val="32"/>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下村村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3"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ind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千</w:t>
            </w:r>
          </w:p>
          <w:p>
            <w:pPr>
              <w:pStyle w:val="2"/>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亩</w:t>
            </w:r>
          </w:p>
          <w:p>
            <w:pPr>
              <w:ind w:firstLine="320" w:firstLineChars="100"/>
              <w:rPr>
                <w:rFonts w:hint="eastAsia"/>
                <w:lang w:val="en-US" w:eastAsia="zh-CN"/>
              </w:rPr>
            </w:pPr>
            <w:r>
              <w:rPr>
                <w:rFonts w:hint="eastAsia" w:ascii="黑体" w:hAnsi="黑体" w:eastAsia="黑体" w:cs="黑体"/>
                <w:snapToGrid w:val="0"/>
                <w:kern w:val="21"/>
                <w:sz w:val="32"/>
                <w:szCs w:val="32"/>
                <w:lang w:val="en-US" w:eastAsia="zh-CN"/>
              </w:rPr>
              <w:t>方</w:t>
            </w:r>
          </w:p>
        </w:tc>
        <w:tc>
          <w:tcPr>
            <w:tcW w:w="1485"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永福</w:t>
            </w:r>
            <w:r>
              <w:rPr>
                <w:rFonts w:hint="eastAsia" w:ascii="Times New Roman" w:hAnsi="Times New Roman" w:eastAsia="黑体"/>
                <w:snapToGrid w:val="0"/>
                <w:kern w:val="21"/>
                <w:sz w:val="28"/>
                <w:szCs w:val="28"/>
                <w:lang w:eastAsia="zh-CN"/>
              </w:rPr>
              <w:t>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樟峡村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大苏村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上下白马、水流洞等片区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32"/>
                <w:szCs w:val="32"/>
                <w:lang w:val="en-US" w:eastAsia="zh-CN"/>
              </w:rPr>
            </w:pPr>
          </w:p>
        </w:tc>
        <w:tc>
          <w:tcPr>
            <w:tcW w:w="148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280" w:firstLineChars="100"/>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广福乡</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广福村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r>
              <w:rPr>
                <w:rFonts w:hint="eastAsia" w:ascii="Times New Roman" w:hAnsi="Times New Roman" w:eastAsia="黑体"/>
                <w:snapToGrid w:val="0"/>
                <w:kern w:val="21"/>
                <w:sz w:val="21"/>
                <w:szCs w:val="21"/>
                <w:lang w:val="en-US" w:eastAsia="zh-CN"/>
              </w:rPr>
              <w:t>陂田、大村等片区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龙桥村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矮岭村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龙溪村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restart"/>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r>
              <w:rPr>
                <w:rFonts w:hint="eastAsia" w:ascii="Times New Roman" w:hAnsi="Times New Roman" w:eastAsia="黑体"/>
                <w:snapToGrid w:val="0"/>
                <w:kern w:val="21"/>
                <w:sz w:val="28"/>
                <w:szCs w:val="28"/>
                <w:lang w:val="en-US" w:eastAsia="zh-CN"/>
              </w:rPr>
              <w:t>三皇镇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文明村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r>
              <w:rPr>
                <w:rFonts w:hint="eastAsia" w:ascii="Times New Roman" w:hAnsi="Times New Roman" w:eastAsia="黑体"/>
                <w:snapToGrid w:val="0"/>
                <w:kern w:val="21"/>
                <w:sz w:val="21"/>
                <w:szCs w:val="21"/>
                <w:lang w:val="en-US" w:eastAsia="zh-CN"/>
              </w:rPr>
              <w:t>文家、甘家、拉云、上下塘等片区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桐木村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百寿镇</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三河村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32"/>
                <w:szCs w:val="32"/>
                <w:lang w:val="en-US" w:eastAsia="zh-CN"/>
              </w:rPr>
            </w:pPr>
          </w:p>
        </w:tc>
        <w:tc>
          <w:tcPr>
            <w:tcW w:w="148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永安乡</w:t>
            </w: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枫木村</w:t>
            </w: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1000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3"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snapToGrid w:val="0"/>
                <w:kern w:val="21"/>
                <w:sz w:val="32"/>
                <w:szCs w:val="32"/>
                <w:lang w:val="en-US" w:eastAsia="zh-CN"/>
              </w:rPr>
            </w:pPr>
            <w:r>
              <w:rPr>
                <w:rFonts w:hint="eastAsia" w:ascii="Times New Roman" w:hAnsi="Times New Roman" w:eastAsia="黑体"/>
                <w:snapToGrid w:val="0"/>
                <w:kern w:val="21"/>
                <w:sz w:val="32"/>
                <w:szCs w:val="32"/>
                <w:lang w:val="en-US" w:eastAsia="zh-CN"/>
              </w:rPr>
              <w:t>合计</w:t>
            </w:r>
          </w:p>
        </w:tc>
        <w:tc>
          <w:tcPr>
            <w:tcW w:w="148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p>
        </w:tc>
        <w:tc>
          <w:tcPr>
            <w:tcW w:w="1455"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snapToGrid w:val="0"/>
                <w:kern w:val="21"/>
                <w:sz w:val="28"/>
                <w:szCs w:val="28"/>
                <w:lang w:val="en-US" w:eastAsia="zh-CN"/>
              </w:rPr>
            </w:pPr>
          </w:p>
        </w:tc>
        <w:tc>
          <w:tcPr>
            <w:tcW w:w="1144" w:type="dxa"/>
            <w:noWrap w:val="0"/>
            <w:vAlign w:val="top"/>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snapToGrid w:val="0"/>
                <w:kern w:val="21"/>
                <w:sz w:val="28"/>
                <w:szCs w:val="28"/>
                <w:lang w:val="en-US" w:eastAsia="zh-CN"/>
              </w:rPr>
            </w:pPr>
            <w:r>
              <w:rPr>
                <w:rFonts w:hint="eastAsia" w:ascii="Times New Roman" w:hAnsi="Times New Roman" w:eastAsia="黑体"/>
                <w:snapToGrid w:val="0"/>
                <w:kern w:val="21"/>
                <w:sz w:val="28"/>
                <w:szCs w:val="28"/>
                <w:lang w:val="en-US" w:eastAsia="zh-CN"/>
              </w:rPr>
              <w:t>30000</w:t>
            </w:r>
          </w:p>
        </w:tc>
        <w:tc>
          <w:tcPr>
            <w:tcW w:w="3505" w:type="dxa"/>
            <w:noWrap w:val="0"/>
            <w:vAlign w:val="top"/>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黑体"/>
                <w:snapToGrid w:val="0"/>
                <w:kern w:val="21"/>
                <w:sz w:val="24"/>
                <w:szCs w:val="24"/>
                <w:lang w:val="en-US" w:eastAsia="zh-CN"/>
              </w:rPr>
            </w:pPr>
          </w:p>
        </w:tc>
      </w:tr>
    </w:tbl>
    <w:tbl>
      <w:tblPr>
        <w:tblStyle w:val="10"/>
        <w:tblpPr w:leftFromText="180" w:rightFromText="180" w:vertAnchor="text" w:tblpX="10427" w:tblpY="-4862"/>
        <w:tblOverlap w:val="never"/>
        <w:tblW w:w="1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36" w:type="dxa"/>
          </w:tcPr>
          <w:p>
            <w:pPr>
              <w:widowControl/>
              <w:spacing w:line="600" w:lineRule="exact"/>
              <w:rPr>
                <w:rFonts w:ascii="Times New Roman" w:hAnsi="Times New Roman" w:eastAsia="黑体"/>
                <w:snapToGrid w:val="0"/>
                <w:kern w:val="21"/>
                <w:sz w:val="32"/>
                <w:szCs w:val="32"/>
                <w:vertAlign w:val="baseline"/>
              </w:rPr>
            </w:pPr>
          </w:p>
        </w:tc>
      </w:tr>
    </w:tbl>
    <w:p>
      <w:pPr>
        <w:widowControl/>
        <w:spacing w:line="600" w:lineRule="exact"/>
        <w:rPr>
          <w:rFonts w:ascii="Times New Roman" w:hAnsi="Times New Roman" w:eastAsia="黑体"/>
          <w:snapToGrid w:val="0"/>
          <w:kern w:val="21"/>
          <w:sz w:val="32"/>
          <w:szCs w:val="32"/>
        </w:rPr>
      </w:pPr>
    </w:p>
    <w:p>
      <w:pPr>
        <w:widowControl/>
        <w:spacing w:line="600" w:lineRule="exact"/>
        <w:rPr>
          <w:rFonts w:ascii="Times New Roman" w:hAnsi="Times New Roman" w:eastAsia="黑体"/>
          <w:snapToGrid w:val="0"/>
          <w:kern w:val="21"/>
          <w:sz w:val="32"/>
          <w:szCs w:val="32"/>
        </w:rPr>
        <w:sectPr>
          <w:pgSz w:w="11906" w:h="16838"/>
          <w:pgMar w:top="1440" w:right="1287" w:bottom="1440" w:left="1587" w:header="850" w:footer="992" w:gutter="0"/>
          <w:cols w:space="720" w:num="1"/>
          <w:docGrid w:type="linesAndChars" w:linePitch="322" w:charSpace="9"/>
        </w:sectPr>
      </w:pPr>
    </w:p>
    <w:p>
      <w:pPr>
        <w:widowControl/>
        <w:spacing w:line="600" w:lineRule="exact"/>
        <w:jc w:val="left"/>
        <w:rPr>
          <w:rFonts w:ascii="方正小标宋简体" w:hAnsi="方正小标宋简体" w:eastAsia="方正小标宋简体" w:cs="方正小标宋简体"/>
          <w:snapToGrid w:val="0"/>
          <w:kern w:val="21"/>
          <w:sz w:val="44"/>
          <w:szCs w:val="44"/>
        </w:rPr>
      </w:pPr>
      <w:r>
        <w:rPr>
          <w:rFonts w:ascii="Times New Roman" w:hAnsi="Times New Roman" w:eastAsia="黑体"/>
          <w:snapToGrid w:val="0"/>
          <w:kern w:val="21"/>
          <w:sz w:val="32"/>
          <w:szCs w:val="32"/>
        </w:rPr>
        <w:t>附</w:t>
      </w:r>
      <w:r>
        <w:rPr>
          <w:rFonts w:hint="eastAsia" w:ascii="Times New Roman" w:hAnsi="Times New Roman" w:eastAsia="黑体"/>
          <w:snapToGrid w:val="0"/>
          <w:kern w:val="21"/>
          <w:sz w:val="32"/>
          <w:szCs w:val="32"/>
        </w:rPr>
        <w:t>5</w:t>
      </w:r>
      <w:r>
        <w:rPr>
          <w:rFonts w:hint="eastAsia" w:ascii="Times New Roman" w:hAnsi="Times New Roman" w:eastAsia="黑体"/>
          <w:snapToGrid w:val="0"/>
          <w:kern w:val="21"/>
          <w:sz w:val="32"/>
          <w:szCs w:val="32"/>
          <w:lang w:val="en-US" w:eastAsia="zh-CN"/>
        </w:rPr>
        <w:t xml:space="preserve">            </w:t>
      </w:r>
      <w:r>
        <w:rPr>
          <w:rFonts w:hint="eastAsia" w:ascii="方正小标宋简体" w:hAnsi="方正小标宋简体" w:eastAsia="方正小标宋简体" w:cs="方正小标宋简体"/>
          <w:snapToGrid w:val="0"/>
          <w:kern w:val="21"/>
          <w:sz w:val="44"/>
          <w:szCs w:val="44"/>
        </w:rPr>
        <w:t>全国绿色高产高效行动项目示范片标牌（样式）</w:t>
      </w:r>
    </w:p>
    <w:tbl>
      <w:tblPr>
        <w:tblStyle w:val="9"/>
        <w:tblW w:w="11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1" w:hRule="atLeast"/>
          <w:jc w:val="center"/>
        </w:trPr>
        <w:tc>
          <w:tcPr>
            <w:tcW w:w="11942" w:type="dxa"/>
            <w:noWrap w:val="0"/>
            <w:vAlign w:val="top"/>
          </w:tcPr>
          <w:p>
            <w:pPr>
              <w:spacing w:line="600" w:lineRule="exact"/>
              <w:jc w:val="center"/>
              <w:rPr>
                <w:rFonts w:ascii="Times New Roman" w:hAnsi="Times New Roman" w:eastAsia="黑体"/>
                <w:snapToGrid w:val="0"/>
                <w:kern w:val="21"/>
                <w:sz w:val="40"/>
                <w:szCs w:val="40"/>
              </w:rPr>
            </w:pPr>
            <w:r>
              <w:rPr>
                <w:rFonts w:ascii="Times New Roman" w:hAnsi="Times New Roman" w:eastAsia="黑体"/>
                <w:kern w:val="21"/>
                <w:sz w:val="40"/>
                <w:szCs w:val="40"/>
              </w:rPr>
              <mc:AlternateContent>
                <mc:Choice Requires="wps">
                  <w:drawing>
                    <wp:anchor distT="0" distB="0" distL="114300" distR="114300" simplePos="0" relativeHeight="251665408" behindDoc="0" locked="0" layoutInCell="1" allowOverlap="1">
                      <wp:simplePos x="0" y="0"/>
                      <wp:positionH relativeFrom="column">
                        <wp:posOffset>7634605</wp:posOffset>
                      </wp:positionH>
                      <wp:positionV relativeFrom="paragraph">
                        <wp:posOffset>19685</wp:posOffset>
                      </wp:positionV>
                      <wp:extent cx="1162685" cy="1483995"/>
                      <wp:effectExtent l="821055" t="4445" r="16510" b="16510"/>
                      <wp:wrapNone/>
                      <wp:docPr id="9" name="圆角矩形标注 9"/>
                      <wp:cNvGraphicFramePr/>
                      <a:graphic xmlns:a="http://schemas.openxmlformats.org/drawingml/2006/main">
                        <a:graphicData uri="http://schemas.microsoft.com/office/word/2010/wordprocessingShape">
                          <wps:wsp>
                            <wps:cNvSpPr>
                              <a:spLocks noChangeArrowheads="1"/>
                            </wps:cNvSpPr>
                            <wps:spPr bwMode="auto">
                              <a:xfrm>
                                <a:off x="0" y="0"/>
                                <a:ext cx="1162685" cy="1483995"/>
                              </a:xfrm>
                              <a:prstGeom prst="wedgeRoundRectCallout">
                                <a:avLst>
                                  <a:gd name="adj1" fmla="val -118625"/>
                                  <a:gd name="adj2" fmla="val 45435"/>
                                  <a:gd name="adj3" fmla="val 16667"/>
                                </a:avLst>
                              </a:prstGeom>
                              <a:solidFill>
                                <a:srgbClr val="FFFFFF"/>
                              </a:solidFill>
                              <a:ln w="9525">
                                <a:solidFill>
                                  <a:srgbClr val="000000"/>
                                </a:solidFill>
                                <a:miter lim="800000"/>
                              </a:ln>
                              <a:effectLst/>
                            </wps:spPr>
                            <wps:txbx>
                              <w:txbxContent>
                                <w:p>
                                  <w:r>
                                    <w:rPr>
                                      <w:rFonts w:hint="eastAsia"/>
                                    </w:rPr>
                                    <w:t>彩色示意图，长约占整个标牌长的三分之一，高约占整个标牌高的二分之一。</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601.15pt;margin-top:1.55pt;height:116.85pt;width:91.55pt;z-index:251665408;mso-width-relative:page;mso-height-relative:page;" fillcolor="#FFFFFF" filled="t" stroked="t" coordsize="21600,21600" o:gfxdata="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QtdqLYAAAACwEAAA8A&#10;AAAAAAAAAQAgAAAAIgAAAGRycy9kb3ducmV2LnhtbFBLAQIUABQAAAAIAIdO4kD8udu+iQIAAB0F&#10;AAAOAAAAAAAAAAEAIAAAACcBAABkcnMvZTJvRG9jLnhtbFBLBQYAAAAABgAGAFkBAAAiBgAAAAA=&#10;" adj="-14823,20614,14400">
                      <v:fill on="t" focussize="0,0"/>
                      <v:stroke color="#000000" miterlimit="8" joinstyle="miter"/>
                      <v:imagedata o:title=""/>
                      <o:lock v:ext="edit" aspectratio="f"/>
                      <v:textbox>
                        <w:txbxContent>
                          <w:p>
                            <w:r>
                              <w:rPr>
                                <w:rFonts w:hint="eastAsia"/>
                              </w:rPr>
                              <w:t>彩色示意图，长约占整个标牌长的三分之一，高约占整个标牌高的二分之一。</w:t>
                            </w:r>
                          </w:p>
                        </w:txbxContent>
                      </v:textbox>
                    </v:shape>
                  </w:pict>
                </mc:Fallback>
              </mc:AlternateContent>
            </w:r>
            <w:r>
              <w:rPr>
                <w:rFonts w:ascii="Times New Roman" w:hAnsi="Times New Roman" w:eastAsia="黑体"/>
                <w:snapToGrid w:val="0"/>
                <w:kern w:val="21"/>
                <w:sz w:val="40"/>
                <w:szCs w:val="40"/>
              </w:rPr>
              <w:t>全国（XX县、市、区）（作物名称）绿色高产高效行动</w:t>
            </w:r>
            <w:r>
              <w:rPr>
                <w:rFonts w:hint="eastAsia" w:ascii="Times New Roman" w:hAnsi="Times New Roman" w:eastAsia="黑体"/>
                <w:snapToGrid w:val="0"/>
                <w:kern w:val="21"/>
                <w:sz w:val="40"/>
                <w:szCs w:val="40"/>
              </w:rPr>
              <w:t>项目</w:t>
            </w:r>
            <w:r>
              <w:rPr>
                <w:rFonts w:ascii="Times New Roman" w:hAnsi="Times New Roman" w:eastAsia="黑体"/>
                <w:snapToGrid w:val="0"/>
                <w:kern w:val="21"/>
                <w:sz w:val="40"/>
                <w:szCs w:val="40"/>
              </w:rPr>
              <w:t>样板区</w:t>
            </w:r>
          </w:p>
          <w:p>
            <w:pPr>
              <w:spacing w:line="600" w:lineRule="exact"/>
              <w:rPr>
                <w:rFonts w:ascii="Times New Roman" w:hAnsi="Times New Roman" w:eastAsia="楷体_GB2312"/>
                <w:snapToGrid w:val="0"/>
                <w:kern w:val="21"/>
                <w:sz w:val="28"/>
                <w:szCs w:val="28"/>
              </w:rPr>
            </w:pPr>
            <w:r>
              <w:rPr>
                <w:rFonts w:ascii="Times New Roman" w:hAnsi="Times New Roman" w:eastAsia="黑体"/>
                <w:kern w:val="21"/>
                <w:sz w:val="38"/>
                <w:szCs w:val="32"/>
              </w:rPr>
              <mc:AlternateContent>
                <mc:Choice Requires="wps">
                  <w:drawing>
                    <wp:anchor distT="0" distB="0" distL="114300" distR="114300" simplePos="0" relativeHeight="251664384" behindDoc="0" locked="0" layoutInCell="1" allowOverlap="1">
                      <wp:simplePos x="0" y="0"/>
                      <wp:positionH relativeFrom="column">
                        <wp:posOffset>4434840</wp:posOffset>
                      </wp:positionH>
                      <wp:positionV relativeFrom="paragraph">
                        <wp:posOffset>308610</wp:posOffset>
                      </wp:positionV>
                      <wp:extent cx="2628900" cy="1437640"/>
                      <wp:effectExtent l="4445" t="4445" r="14605" b="571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628900" cy="1437640"/>
                              </a:xfrm>
                              <a:prstGeom prst="rect">
                                <a:avLst/>
                              </a:prstGeom>
                              <a:solidFill>
                                <a:srgbClr val="FFFFFF"/>
                              </a:solidFill>
                              <a:ln w="9525">
                                <a:solidFill>
                                  <a:srgbClr val="000000"/>
                                </a:solidFill>
                                <a:miter lim="800000"/>
                              </a:ln>
                              <a:effectLst/>
                            </wps:spPr>
                            <wps:txbx>
                              <w:txbxContent>
                                <w:p>
                                  <w:pPr>
                                    <w:spacing w:line="380" w:lineRule="exact"/>
                                    <w:jc w:val="center"/>
                                    <w:rPr>
                                      <w:rFonts w:ascii="华文新魏" w:eastAsia="华文新魏"/>
                                      <w:sz w:val="36"/>
                                      <w:szCs w:val="36"/>
                                    </w:rPr>
                                  </w:pPr>
                                  <w:r>
                                    <w:rPr>
                                      <w:rFonts w:ascii="华文新魏" w:eastAsia="华文新魏"/>
                                      <w:sz w:val="36"/>
                                      <w:szCs w:val="36"/>
                                    </w:rPr>
                                    <w:t>绿色高</w:t>
                                  </w:r>
                                  <w:r>
                                    <w:rPr>
                                      <w:rFonts w:hint="eastAsia" w:ascii="华文新魏" w:eastAsia="华文新魏"/>
                                      <w:sz w:val="36"/>
                                      <w:szCs w:val="36"/>
                                    </w:rPr>
                                    <w:t>产</w:t>
                                  </w:r>
                                  <w:r>
                                    <w:rPr>
                                      <w:rFonts w:ascii="华文新魏" w:eastAsia="华文新魏"/>
                                      <w:sz w:val="36"/>
                                      <w:szCs w:val="36"/>
                                    </w:rPr>
                                    <w:t>高效</w:t>
                                  </w:r>
                                  <w:r>
                                    <w:rPr>
                                      <w:rFonts w:hint="eastAsia" w:ascii="华文新魏" w:eastAsia="华文新魏"/>
                                      <w:sz w:val="36"/>
                                      <w:szCs w:val="36"/>
                                    </w:rPr>
                                    <w:t>行动</w:t>
                                  </w:r>
                                </w:p>
                                <w:p>
                                  <w:pPr>
                                    <w:spacing w:line="380" w:lineRule="exact"/>
                                    <w:jc w:val="center"/>
                                    <w:rPr>
                                      <w:rFonts w:ascii="华文新魏" w:eastAsia="华文新魏"/>
                                      <w:spacing w:val="40"/>
                                      <w:sz w:val="36"/>
                                      <w:szCs w:val="36"/>
                                    </w:rPr>
                                  </w:pPr>
                                  <w:r>
                                    <w:rPr>
                                      <w:rFonts w:hint="eastAsia" w:ascii="华文新魏" w:eastAsia="华文新魏"/>
                                      <w:spacing w:val="40"/>
                                      <w:sz w:val="36"/>
                                      <w:szCs w:val="36"/>
                                    </w:rPr>
                                    <w:t>推进县实施区域</w:t>
                                  </w:r>
                                </w:p>
                                <w:p>
                                  <w:pPr>
                                    <w:spacing w:line="380" w:lineRule="exact"/>
                                    <w:jc w:val="center"/>
                                    <w:rPr>
                                      <w:rFonts w:eastAsia="楷体_GB2312"/>
                                      <w:sz w:val="28"/>
                                      <w:szCs w:val="28"/>
                                    </w:rPr>
                                  </w:pPr>
                                  <w:r>
                                    <w:rPr>
                                      <w:rFonts w:hint="eastAsia" w:eastAsia="楷体_GB2312"/>
                                      <w:sz w:val="28"/>
                                      <w:szCs w:val="28"/>
                                    </w:rPr>
                                    <w:t>（具体实施区域要明确标注）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9.2pt;margin-top:24.3pt;height:113.2pt;width:207pt;z-index:251664384;mso-width-relative:page;mso-height-relative:page;" fillcolor="#FFFFFF" filled="t" stroked="t" coordsize="21600,21600" o:gfxdata="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3QXlvaAAAACwEAAA8AAAAAAAAA&#10;AQAgAAAAIgAAAGRycy9kb3ducmV2LnhtbFBLAQIUABQAAAAIAIdO4kAd/j9HSAIAAJYEAAAOAAAA&#10;AAAAAAEAIAAAACkBAABkcnMvZTJvRG9jLnhtbFBLBQYAAAAABgAGAFkBAADjBQAAAAA=&#10;">
                      <v:fill on="t" focussize="0,0"/>
                      <v:stroke color="#000000" miterlimit="8" joinstyle="miter"/>
                      <v:imagedata o:title=""/>
                      <o:lock v:ext="edit" aspectratio="f"/>
                      <v:textbox>
                        <w:txbxContent>
                          <w:p>
                            <w:pPr>
                              <w:spacing w:line="380" w:lineRule="exact"/>
                              <w:jc w:val="center"/>
                              <w:rPr>
                                <w:rFonts w:ascii="华文新魏" w:eastAsia="华文新魏"/>
                                <w:sz w:val="36"/>
                                <w:szCs w:val="36"/>
                              </w:rPr>
                            </w:pPr>
                            <w:r>
                              <w:rPr>
                                <w:rFonts w:ascii="华文新魏" w:eastAsia="华文新魏"/>
                                <w:sz w:val="36"/>
                                <w:szCs w:val="36"/>
                              </w:rPr>
                              <w:t>绿色高</w:t>
                            </w:r>
                            <w:r>
                              <w:rPr>
                                <w:rFonts w:hint="eastAsia" w:ascii="华文新魏" w:eastAsia="华文新魏"/>
                                <w:sz w:val="36"/>
                                <w:szCs w:val="36"/>
                              </w:rPr>
                              <w:t>产</w:t>
                            </w:r>
                            <w:r>
                              <w:rPr>
                                <w:rFonts w:ascii="华文新魏" w:eastAsia="华文新魏"/>
                                <w:sz w:val="36"/>
                                <w:szCs w:val="36"/>
                              </w:rPr>
                              <w:t>高效</w:t>
                            </w:r>
                            <w:r>
                              <w:rPr>
                                <w:rFonts w:hint="eastAsia" w:ascii="华文新魏" w:eastAsia="华文新魏"/>
                                <w:sz w:val="36"/>
                                <w:szCs w:val="36"/>
                              </w:rPr>
                              <w:t>行动</w:t>
                            </w:r>
                          </w:p>
                          <w:p>
                            <w:pPr>
                              <w:spacing w:line="380" w:lineRule="exact"/>
                              <w:jc w:val="center"/>
                              <w:rPr>
                                <w:rFonts w:ascii="华文新魏" w:eastAsia="华文新魏"/>
                                <w:spacing w:val="40"/>
                                <w:sz w:val="36"/>
                                <w:szCs w:val="36"/>
                              </w:rPr>
                            </w:pPr>
                            <w:r>
                              <w:rPr>
                                <w:rFonts w:hint="eastAsia" w:ascii="华文新魏" w:eastAsia="华文新魏"/>
                                <w:spacing w:val="40"/>
                                <w:sz w:val="36"/>
                                <w:szCs w:val="36"/>
                              </w:rPr>
                              <w:t>推进县实施区域</w:t>
                            </w:r>
                          </w:p>
                          <w:p>
                            <w:pPr>
                              <w:spacing w:line="380" w:lineRule="exact"/>
                              <w:jc w:val="center"/>
                              <w:rPr>
                                <w:rFonts w:eastAsia="楷体_GB2312"/>
                                <w:sz w:val="28"/>
                                <w:szCs w:val="28"/>
                              </w:rPr>
                            </w:pPr>
                            <w:r>
                              <w:rPr>
                                <w:rFonts w:hint="eastAsia" w:eastAsia="楷体_GB2312"/>
                                <w:sz w:val="28"/>
                                <w:szCs w:val="28"/>
                              </w:rPr>
                              <w:t>（具体实施区域要明确标注）</w:t>
                            </w:r>
                          </w:p>
                        </w:txbxContent>
                      </v:textbox>
                    </v:shape>
                  </w:pict>
                </mc:Fallback>
              </mc:AlternateContent>
            </w:r>
            <w:r>
              <w:rPr>
                <w:rFonts w:ascii="Times New Roman" w:hAnsi="Times New Roman" w:eastAsia="黑体"/>
                <w:snapToGrid w:val="0"/>
                <w:spacing w:val="46"/>
                <w:kern w:val="0"/>
                <w:sz w:val="28"/>
                <w:szCs w:val="28"/>
                <w:fitText w:val="1400" w:id="76756146"/>
              </w:rPr>
              <w:t>创建规</w:t>
            </w:r>
            <w:r>
              <w:rPr>
                <w:rFonts w:ascii="Times New Roman" w:hAnsi="Times New Roman" w:eastAsia="黑体"/>
                <w:snapToGrid w:val="0"/>
                <w:spacing w:val="2"/>
                <w:kern w:val="0"/>
                <w:sz w:val="28"/>
                <w:szCs w:val="28"/>
                <w:fitText w:val="1400" w:id="76756146"/>
              </w:rPr>
              <w:t>模</w:t>
            </w:r>
            <w:r>
              <w:rPr>
                <w:rFonts w:ascii="Times New Roman" w:hAnsi="Times New Roman" w:eastAsia="黑体"/>
                <w:snapToGrid w:val="0"/>
                <w:kern w:val="21"/>
                <w:sz w:val="28"/>
                <w:szCs w:val="28"/>
              </w:rPr>
              <w:t>：</w:t>
            </w:r>
            <w:r>
              <w:rPr>
                <w:rFonts w:ascii="Times New Roman" w:hAnsi="Times New Roman" w:eastAsia="楷体_GB2312"/>
                <w:snapToGrid w:val="0"/>
                <w:kern w:val="21"/>
                <w:sz w:val="28"/>
                <w:szCs w:val="28"/>
              </w:rPr>
              <w:t>涉及×个乡（镇）、×个村，共×亩</w:t>
            </w:r>
          </w:p>
          <w:p>
            <w:pPr>
              <w:spacing w:line="600" w:lineRule="exact"/>
              <w:rPr>
                <w:rFonts w:ascii="Times New Roman" w:hAnsi="Times New Roman" w:eastAsia="楷体_GB2312"/>
                <w:snapToGrid w:val="0"/>
                <w:kern w:val="21"/>
                <w:sz w:val="28"/>
                <w:szCs w:val="28"/>
              </w:rPr>
            </w:pPr>
            <w:r>
              <w:rPr>
                <w:rFonts w:ascii="Times New Roman" w:hAnsi="Times New Roman" w:eastAsia="黑体"/>
                <w:spacing w:val="112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-1389380</wp:posOffset>
                      </wp:positionH>
                      <wp:positionV relativeFrom="paragraph">
                        <wp:posOffset>10795</wp:posOffset>
                      </wp:positionV>
                      <wp:extent cx="933450" cy="297180"/>
                      <wp:effectExtent l="4445" t="577850" r="1481455" b="20320"/>
                      <wp:wrapNone/>
                      <wp:docPr id="7" name="圆角矩形标注 7"/>
                      <wp:cNvGraphicFramePr/>
                      <a:graphic xmlns:a="http://schemas.openxmlformats.org/drawingml/2006/main">
                        <a:graphicData uri="http://schemas.microsoft.com/office/word/2010/wordprocessingShape">
                          <wps:wsp>
                            <wps:cNvSpPr>
                              <a:spLocks noChangeArrowheads="1"/>
                            </wps:cNvSpPr>
                            <wps:spPr bwMode="auto">
                              <a:xfrm>
                                <a:off x="0" y="0"/>
                                <a:ext cx="933450" cy="297180"/>
                              </a:xfrm>
                              <a:prstGeom prst="wedgeRoundRectCallout">
                                <a:avLst>
                                  <a:gd name="adj1" fmla="val 204148"/>
                                  <a:gd name="adj2" fmla="val -239102"/>
                                  <a:gd name="adj3" fmla="val 16667"/>
                                </a:avLst>
                              </a:prstGeom>
                              <a:solidFill>
                                <a:srgbClr val="FFFFFF"/>
                              </a:solidFill>
                              <a:ln w="9525">
                                <a:solidFill>
                                  <a:srgbClr val="000000"/>
                                </a:solidFill>
                                <a:miter lim="800000"/>
                              </a:ln>
                              <a:effectLst/>
                            </wps:spPr>
                            <wps:txbx>
                              <w:txbxContent>
                                <w:p>
                                  <w:pPr>
                                    <w:rPr>
                                      <w:rFonts w:ascii="华文中宋" w:hAnsi="华文中宋" w:eastAsia="华文中宋"/>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09.4pt;margin-top:0.85pt;height:23.4pt;width:73.5pt;z-index:251661312;mso-width-relative:page;mso-height-relative:page;" fillcolor="#FFFFFF" filled="t" stroked="t" coordsize="21600,21600" o:gfxdata="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uPTk1wAAAAkBAAAP&#10;AAAAAAAAAAEAIAAAACIAAABkcnMvZG93bnJldi54bWxQSwECFAAUAAAACACHTuJAUnruXosCAAAc&#10;BQAADgAAAAAAAAABACAAAAAmAQAAZHJzL2Uyb0RvYy54bWxQSwUGAAAAAAYABgBZAQAAIwYAAAAA&#10;" adj="54896,-40846,14400">
                      <v:fill on="t" focussize="0,0"/>
                      <v:stroke color="#000000" miterlimit="8" joinstyle="miter"/>
                      <v:imagedata o:title=""/>
                      <o:lock v:ext="edit" aspectratio="f"/>
                      <v:textbox>
                        <w:txbxContent>
                          <w:p>
                            <w:pPr>
                              <w:rPr>
                                <w:rFonts w:ascii="华文中宋" w:hAnsi="华文中宋" w:eastAsia="华文中宋"/>
                              </w:rPr>
                            </w:pPr>
                          </w:p>
                        </w:txbxContent>
                      </v:textbox>
                    </v:shape>
                  </w:pict>
                </mc:Fallback>
              </mc:AlternateContent>
            </w:r>
            <w:r>
              <w:rPr>
                <w:rFonts w:ascii="Times New Roman" w:hAnsi="Times New Roman" w:eastAsia="黑体"/>
                <w:snapToGrid w:val="0"/>
                <w:spacing w:val="46"/>
                <w:kern w:val="0"/>
                <w:sz w:val="28"/>
                <w:szCs w:val="28"/>
                <w:fitText w:val="1400" w:id="1081687026"/>
              </w:rPr>
              <w:t>创建目</w:t>
            </w:r>
            <w:r>
              <w:rPr>
                <w:rFonts w:ascii="Times New Roman" w:hAnsi="Times New Roman" w:eastAsia="黑体"/>
                <w:snapToGrid w:val="0"/>
                <w:spacing w:val="2"/>
                <w:kern w:val="0"/>
                <w:sz w:val="28"/>
                <w:szCs w:val="28"/>
                <w:fitText w:val="1400" w:id="1081687026"/>
              </w:rPr>
              <w:t>标</w:t>
            </w:r>
            <w:r>
              <w:rPr>
                <w:rFonts w:ascii="Times New Roman" w:hAnsi="Times New Roman" w:eastAsia="黑体"/>
                <w:snapToGrid w:val="0"/>
                <w:kern w:val="21"/>
                <w:sz w:val="28"/>
                <w:szCs w:val="28"/>
              </w:rPr>
              <w:t>：</w:t>
            </w:r>
            <w:r>
              <w:rPr>
                <w:rFonts w:ascii="Times New Roman" w:hAnsi="Times New Roman" w:eastAsia="楷体_GB2312"/>
                <w:snapToGrid w:val="0"/>
                <w:kern w:val="21"/>
                <w:sz w:val="28"/>
                <w:szCs w:val="28"/>
              </w:rPr>
              <w:t>平均亩产×公斤，节本增效×元</w:t>
            </w:r>
          </w:p>
          <w:p>
            <w:pPr>
              <w:spacing w:line="600" w:lineRule="exact"/>
              <w:rPr>
                <w:rFonts w:ascii="Times New Roman" w:hAnsi="Times New Roman" w:eastAsia="楷体_GB2312"/>
                <w:snapToGrid w:val="0"/>
                <w:kern w:val="21"/>
                <w:sz w:val="28"/>
                <w:szCs w:val="28"/>
              </w:rPr>
            </w:pPr>
            <w:r>
              <w:rPr>
                <w:rFonts w:ascii="Times New Roman" w:hAnsi="Times New Roman" w:eastAsia="黑体"/>
                <w:kern w:val="21"/>
                <w:sz w:val="28"/>
                <w:szCs w:val="28"/>
              </w:rPr>
              <mc:AlternateContent>
                <mc:Choice Requires="wps">
                  <w:drawing>
                    <wp:anchor distT="0" distB="0" distL="114300" distR="114300" simplePos="0" relativeHeight="251662336" behindDoc="0" locked="0" layoutInCell="1" allowOverlap="1">
                      <wp:simplePos x="0" y="0"/>
                      <wp:positionH relativeFrom="column">
                        <wp:posOffset>-1154430</wp:posOffset>
                      </wp:positionH>
                      <wp:positionV relativeFrom="paragraph">
                        <wp:posOffset>271780</wp:posOffset>
                      </wp:positionV>
                      <wp:extent cx="933450" cy="297180"/>
                      <wp:effectExtent l="4445" t="254000" r="433705" b="20320"/>
                      <wp:wrapNone/>
                      <wp:docPr id="6"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933450" cy="297180"/>
                              </a:xfrm>
                              <a:prstGeom prst="wedgeRoundRectCallout">
                                <a:avLst>
                                  <a:gd name="adj1" fmla="val 90681"/>
                                  <a:gd name="adj2" fmla="val -130130"/>
                                  <a:gd name="adj3" fmla="val 16667"/>
                                </a:avLst>
                              </a:prstGeom>
                              <a:solidFill>
                                <a:srgbClr val="FFFFFF"/>
                              </a:solidFill>
                              <a:ln w="9525">
                                <a:solidFill>
                                  <a:srgbClr val="000000"/>
                                </a:solidFill>
                                <a:miter lim="800000"/>
                              </a:ln>
                              <a:effectLst/>
                            </wps:spPr>
                            <wps:txbx>
                              <w:txbxContent>
                                <w:p>
                                  <w:r>
                                    <w:rPr>
                                      <w:rFonts w:hint="eastAsia"/>
                                    </w:rPr>
                                    <w:t>字体：黑体</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90.9pt;margin-top:21.4pt;height:23.4pt;width:73.5pt;z-index:251662336;mso-width-relative:page;mso-height-relative:page;" fillcolor="#FFFFFF" filled="t" stroked="t" coordsize="21600,21600" o:gfxdata="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w2hsc2gAA&#10;AAoBAAAPAAAAAAAAAAEAIAAAACIAAABkcnMvZG93bnJldi54bWxQSwECFAAUAAAACACHTuJApF7x&#10;L44CAAAbBQAADgAAAAAAAAABACAAAAApAQAAZHJzL2Uyb0RvYy54bWxQSwUGAAAAAAYABgBZAQAA&#10;KQYAAAAA&#10;" adj="30387,-17308,14400">
                      <v:fill on="t" focussize="0,0"/>
                      <v:stroke color="#000000" miterlimit="8" joinstyle="miter"/>
                      <v:imagedata o:title=""/>
                      <o:lock v:ext="edit" aspectratio="f"/>
                      <v:textbox>
                        <w:txbxContent>
                          <w:p>
                            <w:r>
                              <w:rPr>
                                <w:rFonts w:hint="eastAsia"/>
                              </w:rPr>
                              <w:t>字体：黑体</w:t>
                            </w:r>
                          </w:p>
                        </w:txbxContent>
                      </v:textbox>
                    </v:shape>
                  </w:pict>
                </mc:Fallback>
              </mc:AlternateContent>
            </w:r>
            <w:r>
              <w:rPr>
                <w:rFonts w:ascii="Times New Roman" w:hAnsi="Times New Roman" w:eastAsia="黑体"/>
                <w:snapToGrid w:val="0"/>
                <w:spacing w:val="46"/>
                <w:kern w:val="0"/>
                <w:sz w:val="28"/>
                <w:szCs w:val="28"/>
                <w:fitText w:val="1400" w:id="330634219"/>
              </w:rPr>
              <w:t>技术模</w:t>
            </w:r>
            <w:r>
              <w:rPr>
                <w:rFonts w:ascii="Times New Roman" w:hAnsi="Times New Roman" w:eastAsia="黑体"/>
                <w:snapToGrid w:val="0"/>
                <w:spacing w:val="2"/>
                <w:kern w:val="0"/>
                <w:sz w:val="28"/>
                <w:szCs w:val="28"/>
                <w:fitText w:val="1400" w:id="330634219"/>
              </w:rPr>
              <w:t>式</w:t>
            </w:r>
            <w:r>
              <w:rPr>
                <w:rFonts w:ascii="Times New Roman" w:hAnsi="Times New Roman" w:eastAsia="黑体"/>
                <w:snapToGrid w:val="0"/>
                <w:kern w:val="21"/>
                <w:sz w:val="28"/>
                <w:szCs w:val="28"/>
              </w:rPr>
              <w:t>：</w:t>
            </w:r>
            <w:r>
              <w:rPr>
                <w:rFonts w:ascii="Times New Roman" w:hAnsi="Times New Roman" w:eastAsia="楷体_GB2312"/>
                <w:snapToGrid w:val="0"/>
                <w:kern w:val="21"/>
                <w:sz w:val="28"/>
                <w:szCs w:val="28"/>
              </w:rPr>
              <w:t>主导品种：</w:t>
            </w:r>
          </w:p>
          <w:p>
            <w:pPr>
              <w:spacing w:line="600" w:lineRule="exact"/>
              <w:ind w:firstLine="1680" w:firstLineChars="600"/>
              <w:rPr>
                <w:rFonts w:ascii="Times New Roman" w:hAnsi="Times New Roman" w:eastAsia="楷体_GB2312"/>
                <w:snapToGrid w:val="0"/>
                <w:kern w:val="21"/>
                <w:sz w:val="28"/>
                <w:szCs w:val="28"/>
              </w:rPr>
            </w:pPr>
            <w:r>
              <w:rPr>
                <w:rFonts w:ascii="Times New Roman" w:hAnsi="Times New Roman" w:eastAsia="楷体_GB2312"/>
                <w:snapToGrid w:val="0"/>
                <w:kern w:val="21"/>
                <w:sz w:val="28"/>
                <w:szCs w:val="28"/>
              </w:rPr>
              <w:t>主推技术：</w:t>
            </w:r>
          </w:p>
          <w:p>
            <w:pPr>
              <w:spacing w:line="600" w:lineRule="exact"/>
              <w:ind w:firstLine="15120" w:firstLineChars="600"/>
              <w:rPr>
                <w:rFonts w:ascii="Times New Roman" w:hAnsi="Times New Roman" w:eastAsia="楷体_GB2312"/>
                <w:snapToGrid w:val="0"/>
                <w:kern w:val="21"/>
                <w:sz w:val="28"/>
                <w:szCs w:val="28"/>
              </w:rPr>
            </w:pPr>
            <w:r>
              <w:rPr>
                <w:rFonts w:ascii="Times New Roman" w:hAnsi="Times New Roman" w:eastAsia="黑体"/>
                <w:spacing w:val="112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7623175</wp:posOffset>
                      </wp:positionH>
                      <wp:positionV relativeFrom="paragraph">
                        <wp:posOffset>316230</wp:posOffset>
                      </wp:positionV>
                      <wp:extent cx="1049020" cy="297180"/>
                      <wp:effectExtent l="612775" t="5080" r="14605" b="650240"/>
                      <wp:wrapNone/>
                      <wp:docPr id="11" name="圆角矩形标注 11"/>
                      <wp:cNvGraphicFramePr/>
                      <a:graphic xmlns:a="http://schemas.openxmlformats.org/drawingml/2006/main">
                        <a:graphicData uri="http://schemas.microsoft.com/office/word/2010/wordprocessingShape">
                          <wps:wsp>
                            <wps:cNvSpPr>
                              <a:spLocks noChangeArrowheads="1"/>
                            </wps:cNvSpPr>
                            <wps:spPr bwMode="auto">
                              <a:xfrm>
                                <a:off x="0" y="0"/>
                                <a:ext cx="1049020" cy="297180"/>
                              </a:xfrm>
                              <a:prstGeom prst="wedgeRoundRectCallout">
                                <a:avLst>
                                  <a:gd name="adj1" fmla="val -105329"/>
                                  <a:gd name="adj2" fmla="val 256625"/>
                                  <a:gd name="adj3" fmla="val 16667"/>
                                </a:avLst>
                              </a:prstGeom>
                              <a:solidFill>
                                <a:srgbClr val="FFFFFF"/>
                              </a:solidFill>
                              <a:ln w="9525">
                                <a:solidFill>
                                  <a:srgbClr val="000000"/>
                                </a:solidFill>
                                <a:miter lim="800000"/>
                              </a:ln>
                              <a:effectLst/>
                            </wps:spPr>
                            <wps:txbx>
                              <w:txbxContent>
                                <w:p>
                                  <w:pPr>
                                    <w:jc w:val="center"/>
                                  </w:pPr>
                                  <w:r>
                                    <w:rPr>
                                      <w:rFonts w:hint="eastAsia"/>
                                    </w:rPr>
                                    <w:t>字体：黑体</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600.25pt;margin-top:24.9pt;height:23.4pt;width:82.6pt;z-index:251668480;mso-width-relative:page;mso-height-relative:page;" fillcolor="#FFFFFF" filled="t" stroked="t" coordsize="21600,21600" o:gfxdata="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nswRtkAAAALAQAA&#10;DwAAAAAAAAABACAAAAAiAAAAZHJzL2Rvd25yZXYueG1sUEsBAhQAFAAAAAgAh07iQFWCpcOKAgAA&#10;HwUAAA4AAAAAAAAAAQAgAAAAKAEAAGRycy9lMm9Eb2MueG1sUEsFBgAAAAAGAAYAWQEAACQGAAAA&#10;AA==&#10;" adj="-11951,66231,14400">
                      <v:fill on="t" focussize="0,0"/>
                      <v:stroke color="#000000" miterlimit="8" joinstyle="miter"/>
                      <v:imagedata o:title=""/>
                      <o:lock v:ext="edit" aspectratio="f"/>
                      <v:textbox>
                        <w:txbxContent>
                          <w:p>
                            <w:pPr>
                              <w:jc w:val="center"/>
                            </w:pPr>
                            <w:r>
                              <w:rPr>
                                <w:rFonts w:hint="eastAsia"/>
                              </w:rPr>
                              <w:t>字体：黑体</w:t>
                            </w:r>
                          </w:p>
                        </w:txbxContent>
                      </v:textbox>
                    </v:shape>
                  </w:pict>
                </mc:Fallback>
              </mc:AlternateContent>
            </w:r>
            <w:r>
              <w:rPr>
                <w:rFonts w:ascii="Times New Roman" w:hAnsi="Times New Roman" w:eastAsia="黑体"/>
                <w:kern w:val="21"/>
                <w:sz w:val="28"/>
                <w:szCs w:val="28"/>
              </w:rPr>
              <mc:AlternateContent>
                <mc:Choice Requires="wps">
                  <w:drawing>
                    <wp:anchor distT="0" distB="0" distL="114300" distR="114300" simplePos="0" relativeHeight="251663360" behindDoc="0" locked="0" layoutInCell="1" allowOverlap="1">
                      <wp:simplePos x="0" y="0"/>
                      <wp:positionH relativeFrom="column">
                        <wp:posOffset>-1133475</wp:posOffset>
                      </wp:positionH>
                      <wp:positionV relativeFrom="paragraph">
                        <wp:posOffset>278765</wp:posOffset>
                      </wp:positionV>
                      <wp:extent cx="908685" cy="297180"/>
                      <wp:effectExtent l="4445" t="421005" r="1277620" b="5715"/>
                      <wp:wrapNone/>
                      <wp:docPr id="4" name="圆角矩形标注 4"/>
                      <wp:cNvGraphicFramePr/>
                      <a:graphic xmlns:a="http://schemas.openxmlformats.org/drawingml/2006/main">
                        <a:graphicData uri="http://schemas.microsoft.com/office/word/2010/wordprocessingShape">
                          <wps:wsp>
                            <wps:cNvSpPr>
                              <a:spLocks noChangeArrowheads="1"/>
                            </wps:cNvSpPr>
                            <wps:spPr bwMode="auto">
                              <a:xfrm>
                                <a:off x="0" y="0"/>
                                <a:ext cx="908685" cy="297180"/>
                              </a:xfrm>
                              <a:prstGeom prst="wedgeRoundRectCallout">
                                <a:avLst>
                                  <a:gd name="adj1" fmla="val 186407"/>
                                  <a:gd name="adj2" fmla="val -185685"/>
                                  <a:gd name="adj3" fmla="val 16667"/>
                                </a:avLst>
                              </a:prstGeom>
                              <a:solidFill>
                                <a:srgbClr val="FFFFFF"/>
                              </a:solidFill>
                              <a:ln w="9525">
                                <a:solidFill>
                                  <a:srgbClr val="000000"/>
                                </a:solidFill>
                                <a:miter lim="800000"/>
                              </a:ln>
                              <a:effectLst/>
                            </wps:spPr>
                            <wps:txbx>
                              <w:txbxContent>
                                <w:p>
                                  <w:r>
                                    <w:rPr>
                                      <w:rFonts w:hint="eastAsia"/>
                                    </w:rPr>
                                    <w:t>字体：楷体</w:t>
                                  </w:r>
                                </w:p>
                                <w:p>
                                  <w:pPr>
                                    <w:rPr>
                                      <w:rFonts w:ascii="华文中宋" w:hAnsi="华文中宋" w:eastAsia="华文中宋"/>
                                    </w:rPr>
                                  </w:pP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89.25pt;margin-top:21.95pt;height:23.4pt;width:71.55pt;z-index:251663360;mso-width-relative:page;mso-height-relative:page;" fillcolor="#FFFFFF" filled="t" stroked="t" coordsize="21600,21600" o:gfxdata="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NTyPC2wAA&#10;AAoBAAAPAAAAAAAAAAEAIAAAACIAAABkcnMvZG93bnJldi54bWxQSwECFAAUAAAACACHTuJAbTZg&#10;qY0CAAAcBQAADgAAAAAAAAABACAAAAAqAQAAZHJzL2Uyb0RvYy54bWxQSwUGAAAAAAYABgBZAQAA&#10;KQYAAAAA&#10;" adj="51064,-29308,14400">
                      <v:fill on="t" focussize="0,0"/>
                      <v:stroke color="#000000" miterlimit="8" joinstyle="miter"/>
                      <v:imagedata o:title=""/>
                      <o:lock v:ext="edit" aspectratio="f"/>
                      <v:textbox>
                        <w:txbxContent>
                          <w:p>
                            <w:r>
                              <w:rPr>
                                <w:rFonts w:hint="eastAsia"/>
                              </w:rPr>
                              <w:t>字体：楷体</w:t>
                            </w:r>
                          </w:p>
                          <w:p>
                            <w:pPr>
                              <w:rPr>
                                <w:rFonts w:ascii="华文中宋" w:hAnsi="华文中宋" w:eastAsia="华文中宋"/>
                              </w:rPr>
                            </w:pPr>
                          </w:p>
                        </w:txbxContent>
                      </v:textbox>
                    </v:shape>
                  </w:pict>
                </mc:Fallback>
              </mc:AlternateContent>
            </w:r>
            <w:r>
              <w:rPr>
                <w:rFonts w:ascii="Times New Roman" w:hAnsi="Times New Roman" w:eastAsia="楷体_GB2312"/>
                <w:snapToGrid w:val="0"/>
                <w:kern w:val="21"/>
                <w:sz w:val="28"/>
                <w:szCs w:val="28"/>
              </w:rPr>
              <w:t>栽培要点：</w:t>
            </w:r>
          </w:p>
          <w:p>
            <w:pPr>
              <w:spacing w:line="600" w:lineRule="exact"/>
              <w:ind w:firstLine="1680" w:firstLineChars="600"/>
              <w:rPr>
                <w:rFonts w:ascii="Times New Roman" w:hAnsi="Times New Roman" w:eastAsia="楷体_GB2312"/>
                <w:snapToGrid w:val="0"/>
                <w:kern w:val="21"/>
                <w:sz w:val="28"/>
                <w:szCs w:val="28"/>
              </w:rPr>
            </w:pPr>
            <w:r>
              <w:rPr>
                <w:rFonts w:ascii="Times New Roman" w:hAnsi="Times New Roman" w:eastAsia="黑体"/>
                <w:kern w:val="21"/>
                <w:sz w:val="28"/>
                <w:szCs w:val="28"/>
              </w:rPr>
              <mc:AlternateContent>
                <mc:Choice Requires="wps">
                  <w:drawing>
                    <wp:anchor distT="0" distB="0" distL="114300" distR="114300" simplePos="0" relativeHeight="251666432" behindDoc="0" locked="0" layoutInCell="1" allowOverlap="1">
                      <wp:simplePos x="0" y="0"/>
                      <wp:positionH relativeFrom="column">
                        <wp:posOffset>2273300</wp:posOffset>
                      </wp:positionH>
                      <wp:positionV relativeFrom="paragraph">
                        <wp:posOffset>120650</wp:posOffset>
                      </wp:positionV>
                      <wp:extent cx="1595120" cy="1289050"/>
                      <wp:effectExtent l="0" t="0" r="5080" b="635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595120" cy="1289050"/>
                              </a:xfrm>
                              <a:prstGeom prst="rect">
                                <a:avLst/>
                              </a:prstGeom>
                              <a:solidFill>
                                <a:srgbClr val="FFFFFF"/>
                              </a:solidFill>
                              <a:ln>
                                <a:noFill/>
                              </a:ln>
                              <a:effectLst/>
                            </wps:spPr>
                            <wps:txbx>
                              <w:txbxContent>
                                <w:p>
                                  <w:pPr>
                                    <w:spacing w:line="200" w:lineRule="exact"/>
                                    <w:rPr>
                                      <w:rFonts w:eastAsia="楷体_GB2312"/>
                                      <w:spacing w:val="-10"/>
                                      <w:szCs w:val="21"/>
                                    </w:rPr>
                                  </w:pPr>
                                  <w:r>
                                    <w:rPr>
                                      <w:rFonts w:hint="eastAsia" w:eastAsia="楷体_GB2312"/>
                                      <w:spacing w:val="-10"/>
                                      <w:szCs w:val="21"/>
                                    </w:rPr>
                                    <w:t>专家指导组：</w:t>
                                  </w:r>
                                </w:p>
                                <w:p>
                                  <w:pPr>
                                    <w:spacing w:line="200" w:lineRule="exact"/>
                                    <w:rPr>
                                      <w:rFonts w:eastAsia="楷体_GB2312"/>
                                      <w:spacing w:val="-10"/>
                                      <w:szCs w:val="21"/>
                                    </w:rPr>
                                  </w:pPr>
                                  <w:r>
                                    <w:rPr>
                                      <w:rFonts w:hint="eastAsia" w:eastAsia="楷体_GB2312"/>
                                      <w:spacing w:val="-10"/>
                                      <w:szCs w:val="21"/>
                                    </w:rPr>
                                    <w:t>组长：××××</w:t>
                                  </w:r>
                                </w:p>
                                <w:p>
                                  <w:pPr>
                                    <w:spacing w:line="200" w:lineRule="exact"/>
                                    <w:rPr>
                                      <w:rFonts w:eastAsia="楷体_GB2312"/>
                                      <w:spacing w:val="-10"/>
                                      <w:szCs w:val="21"/>
                                    </w:rPr>
                                  </w:pPr>
                                  <w:r>
                                    <w:rPr>
                                      <w:rFonts w:hint="eastAsia" w:eastAsia="楷体_GB2312"/>
                                      <w:spacing w:val="-10"/>
                                      <w:szCs w:val="21"/>
                                    </w:rPr>
                                    <w:t>成员：××××</w:t>
                                  </w:r>
                                </w:p>
                                <w:p>
                                  <w:pPr>
                                    <w:spacing w:line="200" w:lineRule="exact"/>
                                    <w:rPr>
                                      <w:rFonts w:eastAsia="楷体_GB2312"/>
                                      <w:spacing w:val="-10"/>
                                      <w:szCs w:val="21"/>
                                    </w:rPr>
                                  </w:pPr>
                                  <w:r>
                                    <w:rPr>
                                      <w:rFonts w:hint="eastAsia" w:eastAsia="楷体_GB2312"/>
                                      <w:spacing w:val="-10"/>
                                      <w:szCs w:val="21"/>
                                    </w:rPr>
                                    <w:t>（不超过5人）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9pt;margin-top:9.5pt;height:101.5pt;width:125.6pt;z-index:251666432;mso-width-relative:page;mso-height-relative:page;" fillcolor="#FFFFFF" filled="t" stroked="f" coordsize="21600,21600" o:gfxdata="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4+oVNgAAAAKAQAADwAAAAAAAAABACAAAAAiAAAAZHJzL2Rvd25yZXYueG1s&#10;UEsBAhQAFAAAAAgAh07iQPTDtAUxAgAATwQAAA4AAAAAAAAAAQAgAAAAJwEAAGRycy9lMm9Eb2Mu&#10;eG1sUEsFBgAAAAAGAAYAWQEAAMoFAAAAAA==&#10;">
                      <v:fill on="t" focussize="0,0"/>
                      <v:stroke on="f"/>
                      <v:imagedata o:title=""/>
                      <o:lock v:ext="edit" aspectratio="f"/>
                      <v:textbox>
                        <w:txbxContent>
                          <w:p>
                            <w:pPr>
                              <w:spacing w:line="200" w:lineRule="exact"/>
                              <w:rPr>
                                <w:rFonts w:eastAsia="楷体_GB2312"/>
                                <w:spacing w:val="-10"/>
                                <w:szCs w:val="21"/>
                              </w:rPr>
                            </w:pPr>
                            <w:r>
                              <w:rPr>
                                <w:rFonts w:hint="eastAsia" w:eastAsia="楷体_GB2312"/>
                                <w:spacing w:val="-10"/>
                                <w:szCs w:val="21"/>
                              </w:rPr>
                              <w:t>专家指导组：</w:t>
                            </w:r>
                          </w:p>
                          <w:p>
                            <w:pPr>
                              <w:spacing w:line="200" w:lineRule="exact"/>
                              <w:rPr>
                                <w:rFonts w:eastAsia="楷体_GB2312"/>
                                <w:spacing w:val="-10"/>
                                <w:szCs w:val="21"/>
                              </w:rPr>
                            </w:pPr>
                            <w:r>
                              <w:rPr>
                                <w:rFonts w:hint="eastAsia" w:eastAsia="楷体_GB2312"/>
                                <w:spacing w:val="-10"/>
                                <w:szCs w:val="21"/>
                              </w:rPr>
                              <w:t>组长：××××</w:t>
                            </w:r>
                          </w:p>
                          <w:p>
                            <w:pPr>
                              <w:spacing w:line="200" w:lineRule="exact"/>
                              <w:rPr>
                                <w:rFonts w:eastAsia="楷体_GB2312"/>
                                <w:spacing w:val="-10"/>
                                <w:szCs w:val="21"/>
                              </w:rPr>
                            </w:pPr>
                            <w:r>
                              <w:rPr>
                                <w:rFonts w:hint="eastAsia" w:eastAsia="楷体_GB2312"/>
                                <w:spacing w:val="-10"/>
                                <w:szCs w:val="21"/>
                              </w:rPr>
                              <w:t>成员：××××</w:t>
                            </w:r>
                          </w:p>
                          <w:p>
                            <w:pPr>
                              <w:spacing w:line="200" w:lineRule="exact"/>
                              <w:rPr>
                                <w:rFonts w:eastAsia="楷体_GB2312"/>
                                <w:spacing w:val="-10"/>
                                <w:szCs w:val="21"/>
                              </w:rPr>
                            </w:pPr>
                            <w:r>
                              <w:rPr>
                                <w:rFonts w:hint="eastAsia" w:eastAsia="楷体_GB2312"/>
                                <w:spacing w:val="-10"/>
                                <w:szCs w:val="21"/>
                              </w:rPr>
                              <w:t>（不超过5人）</w:t>
                            </w:r>
                          </w:p>
                        </w:txbxContent>
                      </v:textbox>
                    </v:shape>
                  </w:pict>
                </mc:Fallback>
              </mc:AlternateContent>
            </w:r>
            <w:r>
              <w:rPr>
                <w:rFonts w:ascii="Times New Roman" w:hAnsi="Times New Roman" w:eastAsia="仿宋_GB2312"/>
                <w:kern w:val="21"/>
                <w:sz w:val="28"/>
                <w:szCs w:val="28"/>
              </w:rPr>
              <mc:AlternateContent>
                <mc:Choice Requires="wps">
                  <w:drawing>
                    <wp:anchor distT="0" distB="0" distL="114300" distR="114300" simplePos="0" relativeHeight="251667456" behindDoc="0" locked="0" layoutInCell="1" allowOverlap="1">
                      <wp:simplePos x="0" y="0"/>
                      <wp:positionH relativeFrom="column">
                        <wp:posOffset>3982720</wp:posOffset>
                      </wp:positionH>
                      <wp:positionV relativeFrom="paragraph">
                        <wp:posOffset>22860</wp:posOffset>
                      </wp:positionV>
                      <wp:extent cx="3399790" cy="1469390"/>
                      <wp:effectExtent l="0" t="0" r="10160" b="1651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3399790" cy="1469390"/>
                              </a:xfrm>
                              <a:prstGeom prst="rect">
                                <a:avLst/>
                              </a:prstGeom>
                              <a:solidFill>
                                <a:srgbClr val="FFFFFF"/>
                              </a:solidFill>
                              <a:ln>
                                <a:noFill/>
                              </a:ln>
                              <a:effectLst/>
                            </wps:spPr>
                            <wps:txbx>
                              <w:txbxContent>
                                <w:p>
                                  <w:pPr>
                                    <w:spacing w:line="460" w:lineRule="exact"/>
                                    <w:rPr>
                                      <w:rFonts w:eastAsia="黑体"/>
                                      <w:spacing w:val="20"/>
                                      <w:kern w:val="10"/>
                                    </w:rPr>
                                  </w:pPr>
                                  <w:r>
                                    <w:rPr>
                                      <w:rFonts w:hint="eastAsia" w:eastAsia="黑体"/>
                                      <w:kern w:val="10"/>
                                    </w:rPr>
                                    <w:t>农业农村部种植业管理司</w:t>
                                  </w:r>
                                  <w:r>
                                    <w:rPr>
                                      <w:rFonts w:eastAsia="黑体"/>
                                      <w:kern w:val="10"/>
                                    </w:rPr>
                                    <w:t xml:space="preserve">    </w:t>
                                  </w:r>
                                  <w:r>
                                    <w:rPr>
                                      <w:rFonts w:eastAsia="黑体"/>
                                      <w:spacing w:val="17"/>
                                      <w:kern w:val="10"/>
                                    </w:rPr>
                                    <w:t>财政部农业农村司</w:t>
                                  </w:r>
                                </w:p>
                                <w:p>
                                  <w:pPr>
                                    <w:spacing w:line="460" w:lineRule="exact"/>
                                    <w:rPr>
                                      <w:rFonts w:eastAsia="黑体"/>
                                      <w:spacing w:val="48"/>
                                    </w:rPr>
                                  </w:pPr>
                                  <w:r>
                                    <w:rPr>
                                      <w:rFonts w:hint="eastAsia" w:eastAsia="黑体"/>
                                      <w:snapToGrid w:val="0"/>
                                      <w:kern w:val="10"/>
                                    </w:rPr>
                                    <w:t>自治区农业农村厅 自治区财政厅</w:t>
                                  </w:r>
                                  <w:r>
                                    <w:rPr>
                                      <w:rFonts w:eastAsia="黑体"/>
                                      <w:snapToGrid w:val="0"/>
                                      <w:kern w:val="10"/>
                                    </w:rPr>
                                    <w:t xml:space="preserve">   </w:t>
                                  </w:r>
                                  <w:r>
                                    <w:rPr>
                                      <w:rFonts w:hint="eastAsia" w:eastAsia="楷体_GB2312"/>
                                      <w:kern w:val="13"/>
                                    </w:rPr>
                                    <w:t>××</w:t>
                                  </w:r>
                                  <w:r>
                                    <w:rPr>
                                      <w:rFonts w:hint="eastAsia" w:eastAsia="黑体"/>
                                      <w:kern w:val="13"/>
                                    </w:rPr>
                                    <w:t>县人民政府</w:t>
                                  </w:r>
                                </w:p>
                                <w:p>
                                  <w:pPr>
                                    <w:spacing w:line="460" w:lineRule="exact"/>
                                    <w:jc w:val="center"/>
                                  </w:pPr>
                                  <w:r>
                                    <w:rPr>
                                      <w:rFonts w:hint="eastAsia" w:eastAsia="仿宋_GB2312"/>
                                    </w:rPr>
                                    <w:t>2024</w:t>
                                  </w:r>
                                  <w:r>
                                    <w:rPr>
                                      <w:rFonts w:hint="eastAsia" w:eastAsia="黑体"/>
                                    </w:rPr>
                                    <w:t>年   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3.6pt;margin-top:1.8pt;height:115.7pt;width:267.7pt;z-index:251667456;mso-width-relative:page;mso-height-relative:page;" fillcolor="#FFFFFF" filled="t" stroked="f" coordsize="21600,21600" o:gfxdata="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y7hXYAAAACgEAAA8AAAAAAAAAAQAgAAAAIgAAAGRycy9kb3ducmV2LnhtbFBL&#10;AQIUABQAAAAIAIdO4kDASx4PLwIAAE8EAAAOAAAAAAAAAAEAIAAAACcBAABkcnMvZTJvRG9jLnht&#10;bFBLBQYAAAAABgAGAFkBAADIBQAAAAA=&#10;">
                      <v:fill on="t" focussize="0,0"/>
                      <v:stroke on="f"/>
                      <v:imagedata o:title=""/>
                      <o:lock v:ext="edit" aspectratio="f"/>
                      <v:textbox>
                        <w:txbxContent>
                          <w:p>
                            <w:pPr>
                              <w:spacing w:line="460" w:lineRule="exact"/>
                              <w:rPr>
                                <w:rFonts w:eastAsia="黑体"/>
                                <w:spacing w:val="20"/>
                                <w:kern w:val="10"/>
                              </w:rPr>
                            </w:pPr>
                            <w:r>
                              <w:rPr>
                                <w:rFonts w:hint="eastAsia" w:eastAsia="黑体"/>
                                <w:kern w:val="10"/>
                              </w:rPr>
                              <w:t>农业农村部种植业管理司</w:t>
                            </w:r>
                            <w:r>
                              <w:rPr>
                                <w:rFonts w:eastAsia="黑体"/>
                                <w:kern w:val="10"/>
                              </w:rPr>
                              <w:t xml:space="preserve">    </w:t>
                            </w:r>
                            <w:r>
                              <w:rPr>
                                <w:rFonts w:eastAsia="黑体"/>
                                <w:spacing w:val="17"/>
                                <w:kern w:val="10"/>
                              </w:rPr>
                              <w:t>财政部农业农村司</w:t>
                            </w:r>
                          </w:p>
                          <w:p>
                            <w:pPr>
                              <w:spacing w:line="460" w:lineRule="exact"/>
                              <w:rPr>
                                <w:rFonts w:eastAsia="黑体"/>
                                <w:spacing w:val="48"/>
                              </w:rPr>
                            </w:pPr>
                            <w:r>
                              <w:rPr>
                                <w:rFonts w:hint="eastAsia" w:eastAsia="黑体"/>
                                <w:snapToGrid w:val="0"/>
                                <w:kern w:val="10"/>
                              </w:rPr>
                              <w:t>自治区农业农村厅 自治区财政厅</w:t>
                            </w:r>
                            <w:r>
                              <w:rPr>
                                <w:rFonts w:eastAsia="黑体"/>
                                <w:snapToGrid w:val="0"/>
                                <w:kern w:val="10"/>
                              </w:rPr>
                              <w:t xml:space="preserve">   </w:t>
                            </w:r>
                            <w:r>
                              <w:rPr>
                                <w:rFonts w:hint="eastAsia" w:eastAsia="楷体_GB2312"/>
                                <w:kern w:val="13"/>
                              </w:rPr>
                              <w:t>××</w:t>
                            </w:r>
                            <w:r>
                              <w:rPr>
                                <w:rFonts w:hint="eastAsia" w:eastAsia="黑体"/>
                                <w:kern w:val="13"/>
                              </w:rPr>
                              <w:t>县人民政府</w:t>
                            </w:r>
                          </w:p>
                          <w:p>
                            <w:pPr>
                              <w:spacing w:line="460" w:lineRule="exact"/>
                              <w:jc w:val="center"/>
                            </w:pPr>
                            <w:r>
                              <w:rPr>
                                <w:rFonts w:hint="eastAsia" w:eastAsia="仿宋_GB2312"/>
                              </w:rPr>
                              <w:t>2024</w:t>
                            </w:r>
                            <w:r>
                              <w:rPr>
                                <w:rFonts w:hint="eastAsia" w:eastAsia="黑体"/>
                              </w:rPr>
                              <w:t>年   月</w:t>
                            </w:r>
                          </w:p>
                        </w:txbxContent>
                      </v:textbox>
                    </v:shape>
                  </w:pict>
                </mc:Fallback>
              </mc:AlternateContent>
            </w:r>
            <w:r>
              <w:rPr>
                <w:rFonts w:ascii="Times New Roman" w:hAnsi="Times New Roman" w:eastAsia="黑体"/>
                <w:kern w:val="21"/>
                <w:sz w:val="28"/>
                <w:szCs w:val="28"/>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22860</wp:posOffset>
                      </wp:positionV>
                      <wp:extent cx="2109470" cy="1520190"/>
                      <wp:effectExtent l="0" t="0" r="5080" b="38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109470" cy="1520190"/>
                              </a:xfrm>
                              <a:prstGeom prst="rect">
                                <a:avLst/>
                              </a:prstGeom>
                              <a:solidFill>
                                <a:srgbClr val="FFFFFF"/>
                              </a:solidFill>
                              <a:ln>
                                <a:noFill/>
                              </a:ln>
                              <a:effectLst/>
                            </wps:spPr>
                            <wps:txbx>
                              <w:txbxContent>
                                <w:p>
                                  <w:pPr>
                                    <w:spacing w:line="200" w:lineRule="exact"/>
                                    <w:rPr>
                                      <w:rFonts w:eastAsia="仿宋_GB2312"/>
                                      <w:szCs w:val="21"/>
                                    </w:rPr>
                                  </w:pPr>
                                  <w:r>
                                    <w:rPr>
                                      <w:rFonts w:hint="eastAsia" w:eastAsia="黑体"/>
                                      <w:spacing w:val="93"/>
                                      <w:kern w:val="0"/>
                                      <w:szCs w:val="21"/>
                                      <w:fitText w:val="1400" w:id="918883946"/>
                                    </w:rPr>
                                    <w:t>领导小</w:t>
                                  </w:r>
                                  <w:r>
                                    <w:rPr>
                                      <w:rFonts w:hint="eastAsia" w:eastAsia="黑体"/>
                                      <w:spacing w:val="1"/>
                                      <w:kern w:val="0"/>
                                      <w:szCs w:val="21"/>
                                      <w:fitText w:val="1400" w:id="918883946"/>
                                    </w:rPr>
                                    <w:t>组</w:t>
                                  </w:r>
                                  <w:r>
                                    <w:rPr>
                                      <w:rFonts w:hint="eastAsia" w:eastAsia="黑体"/>
                                      <w:szCs w:val="21"/>
                                    </w:rPr>
                                    <w:t>：</w:t>
                                  </w:r>
                                </w:p>
                                <w:p>
                                  <w:pPr>
                                    <w:spacing w:line="200" w:lineRule="exact"/>
                                    <w:rPr>
                                      <w:rFonts w:eastAsia="楷体_GB2312"/>
                                      <w:szCs w:val="21"/>
                                    </w:rPr>
                                  </w:pPr>
                                  <w:r>
                                    <w:rPr>
                                      <w:rFonts w:hint="eastAsia" w:ascii="楷体_GB2312" w:eastAsia="楷体_GB2312"/>
                                      <w:b/>
                                      <w:szCs w:val="21"/>
                                    </w:rPr>
                                    <w:t>组长：</w:t>
                                  </w:r>
                                  <w:r>
                                    <w:rPr>
                                      <w:rFonts w:hint="eastAsia" w:eastAsia="楷体_GB2312"/>
                                      <w:spacing w:val="-10"/>
                                      <w:szCs w:val="21"/>
                                    </w:rPr>
                                    <w:t>县政府主要负责人</w:t>
                                  </w:r>
                                </w:p>
                                <w:p>
                                  <w:pPr>
                                    <w:spacing w:line="200" w:lineRule="exact"/>
                                    <w:rPr>
                                      <w:rFonts w:eastAsia="楷体_GB2312"/>
                                      <w:szCs w:val="21"/>
                                    </w:rPr>
                                  </w:pPr>
                                  <w:r>
                                    <w:rPr>
                                      <w:rFonts w:hint="eastAsia" w:ascii="楷体_GB2312" w:eastAsia="楷体_GB2312"/>
                                      <w:b/>
                                      <w:szCs w:val="21"/>
                                    </w:rPr>
                                    <w:t>成员：</w:t>
                                  </w:r>
                                  <w:r>
                                    <w:rPr>
                                      <w:rFonts w:hint="eastAsia" w:eastAsia="楷体_GB2312"/>
                                      <w:szCs w:val="21"/>
                                    </w:rPr>
                                    <w:t>××××</w:t>
                                  </w:r>
                                </w:p>
                                <w:p>
                                  <w:pPr>
                                    <w:spacing w:line="200" w:lineRule="exact"/>
                                    <w:ind w:firstLine="630" w:firstLineChars="300"/>
                                    <w:rPr>
                                      <w:rFonts w:eastAsia="楷体_GB2312"/>
                                      <w:szCs w:val="21"/>
                                    </w:rPr>
                                  </w:pPr>
                                  <w:r>
                                    <w:rPr>
                                      <w:rFonts w:hint="eastAsia" w:eastAsia="楷体_GB2312"/>
                                      <w:szCs w:val="21"/>
                                    </w:rPr>
                                    <w:t>××××</w:t>
                                  </w:r>
                                </w:p>
                                <w:p>
                                  <w:pPr>
                                    <w:spacing w:line="200" w:lineRule="exact"/>
                                    <w:ind w:firstLine="525" w:firstLineChars="250"/>
                                    <w:rPr>
                                      <w:rFonts w:eastAsia="楷体_GB2312"/>
                                      <w:szCs w:val="21"/>
                                    </w:rPr>
                                  </w:pPr>
                                  <w:r>
                                    <w:rPr>
                                      <w:rFonts w:hint="eastAsia" w:eastAsia="楷体_GB2312"/>
                                      <w:szCs w:val="21"/>
                                    </w:rPr>
                                    <w:t>（不超过</w:t>
                                  </w:r>
                                  <w:r>
                                    <w:rPr>
                                      <w:rFonts w:hint="eastAsia" w:eastAsia="仿宋_GB2312"/>
                                      <w:szCs w:val="21"/>
                                    </w:rPr>
                                    <w:t>5</w:t>
                                  </w:r>
                                  <w:r>
                                    <w:rPr>
                                      <w:rFonts w:hint="eastAsia" w:eastAsia="楷体_GB2312"/>
                                      <w:szCs w:val="21"/>
                                    </w:rPr>
                                    <w:t>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pt;margin-top:1.8pt;height:119.7pt;width:166.1pt;z-index:251660288;mso-width-relative:page;mso-height-relative:page;" fillcolor="#FFFFFF" filled="t" stroked="f" coordsize="21600,21600" o:gfxdata="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odtM/WAAAACAEAAA8AAAAAAAAAAQAgAAAAIgAAAGRycy9kb3ducmV2LnhtbFBL&#10;AQIUABQAAAAIAIdO4kAPgGsjMQIAAE8EAAAOAAAAAAAAAAEAIAAAACUBAABkcnMvZTJvRG9jLnht&#10;bFBLBQYAAAAABgAGAFkBAADIBQAAAAA=&#10;">
                      <v:fill on="t" focussize="0,0"/>
                      <v:stroke on="f"/>
                      <v:imagedata o:title=""/>
                      <o:lock v:ext="edit" aspectratio="f"/>
                      <v:textbox>
                        <w:txbxContent>
                          <w:p>
                            <w:pPr>
                              <w:spacing w:line="200" w:lineRule="exact"/>
                              <w:rPr>
                                <w:rFonts w:eastAsia="仿宋_GB2312"/>
                                <w:szCs w:val="21"/>
                              </w:rPr>
                            </w:pPr>
                            <w:r>
                              <w:rPr>
                                <w:rFonts w:hint="eastAsia" w:eastAsia="黑体"/>
                                <w:spacing w:val="93"/>
                                <w:kern w:val="0"/>
                                <w:szCs w:val="21"/>
                                <w:fitText w:val="1400" w:id="918883946"/>
                              </w:rPr>
                              <w:t>领导小</w:t>
                            </w:r>
                            <w:r>
                              <w:rPr>
                                <w:rFonts w:hint="eastAsia" w:eastAsia="黑体"/>
                                <w:spacing w:val="1"/>
                                <w:kern w:val="0"/>
                                <w:szCs w:val="21"/>
                                <w:fitText w:val="1400" w:id="918883946"/>
                              </w:rPr>
                              <w:t>组</w:t>
                            </w:r>
                            <w:r>
                              <w:rPr>
                                <w:rFonts w:hint="eastAsia" w:eastAsia="黑体"/>
                                <w:szCs w:val="21"/>
                              </w:rPr>
                              <w:t>：</w:t>
                            </w:r>
                          </w:p>
                          <w:p>
                            <w:pPr>
                              <w:spacing w:line="200" w:lineRule="exact"/>
                              <w:rPr>
                                <w:rFonts w:eastAsia="楷体_GB2312"/>
                                <w:szCs w:val="21"/>
                              </w:rPr>
                            </w:pPr>
                            <w:r>
                              <w:rPr>
                                <w:rFonts w:hint="eastAsia" w:ascii="楷体_GB2312" w:eastAsia="楷体_GB2312"/>
                                <w:b/>
                                <w:szCs w:val="21"/>
                              </w:rPr>
                              <w:t>组长：</w:t>
                            </w:r>
                            <w:r>
                              <w:rPr>
                                <w:rFonts w:hint="eastAsia" w:eastAsia="楷体_GB2312"/>
                                <w:spacing w:val="-10"/>
                                <w:szCs w:val="21"/>
                              </w:rPr>
                              <w:t>县政府主要负责人</w:t>
                            </w:r>
                          </w:p>
                          <w:p>
                            <w:pPr>
                              <w:spacing w:line="200" w:lineRule="exact"/>
                              <w:rPr>
                                <w:rFonts w:eastAsia="楷体_GB2312"/>
                                <w:szCs w:val="21"/>
                              </w:rPr>
                            </w:pPr>
                            <w:r>
                              <w:rPr>
                                <w:rFonts w:hint="eastAsia" w:ascii="楷体_GB2312" w:eastAsia="楷体_GB2312"/>
                                <w:b/>
                                <w:szCs w:val="21"/>
                              </w:rPr>
                              <w:t>成员：</w:t>
                            </w:r>
                            <w:r>
                              <w:rPr>
                                <w:rFonts w:hint="eastAsia" w:eastAsia="楷体_GB2312"/>
                                <w:szCs w:val="21"/>
                              </w:rPr>
                              <w:t>××××</w:t>
                            </w:r>
                          </w:p>
                          <w:p>
                            <w:pPr>
                              <w:spacing w:line="200" w:lineRule="exact"/>
                              <w:ind w:firstLine="630" w:firstLineChars="300"/>
                              <w:rPr>
                                <w:rFonts w:eastAsia="楷体_GB2312"/>
                                <w:szCs w:val="21"/>
                              </w:rPr>
                            </w:pPr>
                            <w:r>
                              <w:rPr>
                                <w:rFonts w:hint="eastAsia" w:eastAsia="楷体_GB2312"/>
                                <w:szCs w:val="21"/>
                              </w:rPr>
                              <w:t>××××</w:t>
                            </w:r>
                          </w:p>
                          <w:p>
                            <w:pPr>
                              <w:spacing w:line="200" w:lineRule="exact"/>
                              <w:ind w:firstLine="525" w:firstLineChars="250"/>
                              <w:rPr>
                                <w:rFonts w:eastAsia="楷体_GB2312"/>
                                <w:szCs w:val="21"/>
                              </w:rPr>
                            </w:pPr>
                            <w:r>
                              <w:rPr>
                                <w:rFonts w:hint="eastAsia" w:eastAsia="楷体_GB2312"/>
                                <w:szCs w:val="21"/>
                              </w:rPr>
                              <w:t>（不超过</w:t>
                            </w:r>
                            <w:r>
                              <w:rPr>
                                <w:rFonts w:hint="eastAsia" w:eastAsia="仿宋_GB2312"/>
                                <w:szCs w:val="21"/>
                              </w:rPr>
                              <w:t>5</w:t>
                            </w:r>
                            <w:r>
                              <w:rPr>
                                <w:rFonts w:hint="eastAsia" w:eastAsia="楷体_GB2312"/>
                                <w:szCs w:val="21"/>
                              </w:rPr>
                              <w:t>人）</w:t>
                            </w:r>
                          </w:p>
                        </w:txbxContent>
                      </v:textbox>
                    </v:shape>
                  </w:pict>
                </mc:Fallback>
              </mc:AlternateContent>
            </w:r>
          </w:p>
        </w:tc>
      </w:tr>
    </w:tbl>
    <w:p>
      <w:pPr>
        <w:adjustRightInd w:val="0"/>
        <w:snapToGrid w:val="0"/>
        <w:spacing w:line="300" w:lineRule="exact"/>
        <w:ind w:firstLine="1440" w:firstLineChars="600"/>
        <w:rPr>
          <w:rFonts w:ascii="Times New Roman" w:hAnsi="Times New Roman" w:eastAsia="仿宋_GB2312"/>
          <w:snapToGrid w:val="0"/>
          <w:kern w:val="21"/>
          <w:sz w:val="24"/>
        </w:rPr>
      </w:pPr>
      <w:r>
        <w:rPr>
          <w:rFonts w:ascii="Times New Roman" w:hAnsi="Times New Roman" w:eastAsia="仿宋_GB2312"/>
          <w:snapToGrid w:val="0"/>
          <w:kern w:val="21"/>
          <w:sz w:val="24"/>
        </w:rPr>
        <w:t>注：1.标牌尺寸</w:t>
      </w:r>
      <w:r>
        <w:rPr>
          <w:rFonts w:hint="eastAsia" w:ascii="Times New Roman" w:hAnsi="Times New Roman" w:eastAsia="仿宋_GB2312"/>
          <w:snapToGrid w:val="0"/>
          <w:kern w:val="21"/>
          <w:sz w:val="24"/>
        </w:rPr>
        <w:t>长×高为</w:t>
      </w:r>
      <w:r>
        <w:rPr>
          <w:rFonts w:ascii="Times New Roman" w:hAnsi="Times New Roman" w:eastAsia="仿宋_GB2312"/>
          <w:snapToGrid w:val="0"/>
          <w:kern w:val="21"/>
          <w:sz w:val="24"/>
        </w:rPr>
        <w:t>6米×3.5米，彩喷，铁架。</w:t>
      </w:r>
    </w:p>
    <w:p>
      <w:pPr>
        <w:adjustRightInd w:val="0"/>
        <w:snapToGrid w:val="0"/>
        <w:spacing w:line="300" w:lineRule="exact"/>
        <w:ind w:firstLine="1944" w:firstLineChars="810"/>
        <w:rPr>
          <w:rFonts w:ascii="Times New Roman" w:hAnsi="Times New Roman" w:eastAsia="仿宋_GB2312"/>
          <w:snapToGrid w:val="0"/>
          <w:kern w:val="21"/>
          <w:sz w:val="24"/>
        </w:rPr>
      </w:pPr>
      <w:r>
        <w:rPr>
          <w:rFonts w:ascii="Times New Roman" w:hAnsi="Times New Roman" w:eastAsia="仿宋_GB2312"/>
          <w:snapToGrid w:val="0"/>
          <w:kern w:val="21"/>
          <w:sz w:val="24"/>
        </w:rPr>
        <w:t>2.作物名称为水稻、玉米、大豆、</w:t>
      </w:r>
      <w:r>
        <w:rPr>
          <w:rFonts w:hint="eastAsia" w:ascii="Times New Roman" w:hAnsi="Times New Roman" w:eastAsia="仿宋_GB2312"/>
          <w:snapToGrid w:val="0"/>
          <w:kern w:val="21"/>
          <w:sz w:val="24"/>
        </w:rPr>
        <w:t>收籽油菜、豇豆</w:t>
      </w:r>
      <w:r>
        <w:rPr>
          <w:rFonts w:ascii="Times New Roman" w:hAnsi="Times New Roman" w:eastAsia="仿宋_GB2312"/>
          <w:snapToGrid w:val="0"/>
          <w:kern w:val="21"/>
          <w:sz w:val="24"/>
        </w:rPr>
        <w:t>等单一作物，也可为特色油料或间套作的多种作物。</w:t>
      </w:r>
    </w:p>
    <w:p>
      <w:pPr>
        <w:ind w:firstLine="1920" w:firstLineChars="800"/>
      </w:pPr>
      <w:r>
        <w:rPr>
          <w:rFonts w:ascii="Times New Roman" w:hAnsi="Times New Roman" w:eastAsia="仿宋_GB2312"/>
          <w:snapToGrid w:val="0"/>
          <w:kern w:val="21"/>
          <w:sz w:val="24"/>
        </w:rPr>
        <w:t>3.标牌底色、背景图案、字体大小和颜色由各推进县自行确定，原则上在县范围内统一。</w:t>
      </w:r>
    </w:p>
    <w:p/>
    <w:sectPr>
      <w:headerReference r:id="rId6" w:type="default"/>
      <w:footerReference r:id="rId7"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4951095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left:389.85pt;margin-top:1.5pt;height:144pt;width:144pt;mso-position-horizontal-relative:margin;mso-wrap-style:none;z-index:251661312;mso-width-relative:page;mso-height-relative:page;" filled="f" stroked="f" coordsize="21600,21600" o:gfxdata="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XVedUAAAAKAQAADwAAAAAAAAABACAAAAAiAAAAZHJz&#10;L2Rvd25yZXYueG1sUEsBAhQAFAAAAAgAh07iQAj0wbTOAQAApwMAAA4AAAAAAAAAAQAgAAAAJAEA&#10;AGRycy9lMm9Eb2MueG1sUEsFBgAAAAAGAAYAWQEAAGQFAAAAAA==&#10;">
              <v:fill on="f" focussize="0,0"/>
              <v:stroke on="f"/>
              <v:imagedata o:title=""/>
              <o:lock v:ext="edit" aspectratio="f"/>
              <v:textbox inset="0mm,0mm,0mm,0mm" style="mso-fit-shape-to-text:t;">
                <w:txbxContent>
                  <w:p>
                    <w:pPr>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PAGE   \* MERGEFORMAT</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18</w:t>
    </w:r>
    <w:r>
      <w:rPr>
        <w:rFonts w:ascii="Times New Roman" w:hAnsi="Times New Roman" w:eastAsia="仿宋_GB2312"/>
        <w:sz w:val="28"/>
        <w:szCs w:val="28"/>
      </w:rPr>
      <w:fldChar w:fldCharType="end"/>
    </w:r>
    <w:r>
      <w:rPr>
        <w:rFonts w:hint="eastAsia" w:ascii="Times New Roman" w:hAnsi="Times New Roman" w:eastAsia="仿宋_GB23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right"/>
                            <w:rPr>
                              <w:rFonts w:ascii="Times New Roman" w:hAnsi="Times New Roman"/>
                              <w:sz w:val="18"/>
                              <w:szCs w:val="1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17</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pPr>
                      <w:snapToGrid w:val="0"/>
                      <w:jc w:val="right"/>
                      <w:rPr>
                        <w:rFonts w:ascii="Times New Roman" w:hAnsi="Times New Roman"/>
                        <w:sz w:val="18"/>
                        <w:szCs w:val="1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17</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r>
                            <w:t>ImpTraceLabel=PD94bWwgdmVyc2lvbj0nMS4wJyBlbmNvZGluZz0nVVRGLTgnPz48dHJhY2U+PGNvbnRlbnQ+PC9jb250ZW50PjxhY2NvdW50Pm00OXV5bm5oZ3RncGVna3NjcmU2OHI8L2FjY291bnQ+PG1hY2hpbmVDb2RlPks1MTE3NUowMDU4NTUKPC9tYWNoaW5lQ29kZT48dGltZT4yMDIzLTA2LTIxIDE4OjQ3OjA4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H5uzQAAAP8AAAAPAAAAAAAAAAEA&#10;IAAAACIAAABkcnMvZG93bnJldi54bWxQSwECFAAUAAAACACHTuJANnQUs6gBAABTAwAADgAAAAAA&#10;AAABACAAAAAcAQAAZHJzL2Uyb0RvYy54bWxQSwUGAAAAAAYABgBZAQAANgUAAAAA&#10;">
              <v:fill on="f" focussize="0,0"/>
              <v:stroke on="f"/>
              <v:imagedata o:title=""/>
              <o:lock v:ext="edit" aspectratio="f"/>
              <v:textbox>
                <w:txbxContent>
                  <w:p>
                    <w:r>
                      <w:t>ImpTraceLabel=PD94bWwgdmVyc2lvbj0nMS4wJyBlbmNvZGluZz0nVVRGLTgnPz48dHJhY2U+PGNvbnRlbnQ+PC9jb250ZW50PjxhY2NvdW50Pm00OXV5bm5oZ3RncGVna3NjcmU2OHI8L2FjY291bnQ+PG1hY2hpbmVDb2RlPks1MTE3NUowMDU4NTUKPC9tYWNoaW5lQ29kZT48dGltZT4yMDIzLTA2LTIxIDE4OjQ3OjA4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7E46E"/>
    <w:multiLevelType w:val="singleLevel"/>
    <w:tmpl w:val="EDA7E46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5303"/>
    <w:rsid w:val="00222B45"/>
    <w:rsid w:val="00BB20D9"/>
    <w:rsid w:val="00F05520"/>
    <w:rsid w:val="01A30100"/>
    <w:rsid w:val="040B25EC"/>
    <w:rsid w:val="043D6E51"/>
    <w:rsid w:val="05476E5D"/>
    <w:rsid w:val="06C25CCC"/>
    <w:rsid w:val="072D1D54"/>
    <w:rsid w:val="09D516A7"/>
    <w:rsid w:val="0CBE4B75"/>
    <w:rsid w:val="0CE20630"/>
    <w:rsid w:val="0D292FA3"/>
    <w:rsid w:val="0E3F0FAC"/>
    <w:rsid w:val="0E9E7343"/>
    <w:rsid w:val="10DB2F38"/>
    <w:rsid w:val="11AB7BCD"/>
    <w:rsid w:val="11AE5779"/>
    <w:rsid w:val="12797008"/>
    <w:rsid w:val="1327303E"/>
    <w:rsid w:val="139759A6"/>
    <w:rsid w:val="13CE0BD0"/>
    <w:rsid w:val="144464F0"/>
    <w:rsid w:val="16DA0110"/>
    <w:rsid w:val="175037C7"/>
    <w:rsid w:val="179C0D0E"/>
    <w:rsid w:val="17EE395F"/>
    <w:rsid w:val="180A4110"/>
    <w:rsid w:val="18120B9D"/>
    <w:rsid w:val="184E0921"/>
    <w:rsid w:val="19297320"/>
    <w:rsid w:val="19444178"/>
    <w:rsid w:val="195C2FC4"/>
    <w:rsid w:val="19EF208C"/>
    <w:rsid w:val="1AA1023C"/>
    <w:rsid w:val="1B794240"/>
    <w:rsid w:val="1BE3377F"/>
    <w:rsid w:val="1C0333E2"/>
    <w:rsid w:val="1CDC33EA"/>
    <w:rsid w:val="1D686D0E"/>
    <w:rsid w:val="1D743292"/>
    <w:rsid w:val="1DD31AF7"/>
    <w:rsid w:val="1F264420"/>
    <w:rsid w:val="1F841F36"/>
    <w:rsid w:val="212F1C99"/>
    <w:rsid w:val="22746E61"/>
    <w:rsid w:val="22A73B41"/>
    <w:rsid w:val="22B40D9A"/>
    <w:rsid w:val="23D5432C"/>
    <w:rsid w:val="24E867A8"/>
    <w:rsid w:val="259121EF"/>
    <w:rsid w:val="26860790"/>
    <w:rsid w:val="2912516F"/>
    <w:rsid w:val="2B8B4429"/>
    <w:rsid w:val="2D4D63A7"/>
    <w:rsid w:val="30AD41EB"/>
    <w:rsid w:val="312169C3"/>
    <w:rsid w:val="31F53348"/>
    <w:rsid w:val="3201066F"/>
    <w:rsid w:val="329345AA"/>
    <w:rsid w:val="331C1D9E"/>
    <w:rsid w:val="3628766A"/>
    <w:rsid w:val="3AB3405B"/>
    <w:rsid w:val="3BC606A0"/>
    <w:rsid w:val="3C46025D"/>
    <w:rsid w:val="3CAD543F"/>
    <w:rsid w:val="3DB751B7"/>
    <w:rsid w:val="3E5A7089"/>
    <w:rsid w:val="3F59277A"/>
    <w:rsid w:val="3F965E62"/>
    <w:rsid w:val="404A16BD"/>
    <w:rsid w:val="406A5E3B"/>
    <w:rsid w:val="40775336"/>
    <w:rsid w:val="40C81580"/>
    <w:rsid w:val="410924C1"/>
    <w:rsid w:val="41750220"/>
    <w:rsid w:val="446012BE"/>
    <w:rsid w:val="457E67EF"/>
    <w:rsid w:val="45D8728E"/>
    <w:rsid w:val="462B052A"/>
    <w:rsid w:val="46633F76"/>
    <w:rsid w:val="47807760"/>
    <w:rsid w:val="479D73E0"/>
    <w:rsid w:val="48A17A08"/>
    <w:rsid w:val="49002F06"/>
    <w:rsid w:val="49C533C6"/>
    <w:rsid w:val="49CB1C08"/>
    <w:rsid w:val="49CF5B57"/>
    <w:rsid w:val="4A034073"/>
    <w:rsid w:val="4A1137EE"/>
    <w:rsid w:val="4BB02613"/>
    <w:rsid w:val="4BED1A55"/>
    <w:rsid w:val="4C095319"/>
    <w:rsid w:val="4D147929"/>
    <w:rsid w:val="4DB95E95"/>
    <w:rsid w:val="4DC74AA8"/>
    <w:rsid w:val="4E2C258F"/>
    <w:rsid w:val="4E5A45A8"/>
    <w:rsid w:val="4ECB0CEE"/>
    <w:rsid w:val="4FFC3997"/>
    <w:rsid w:val="5250379F"/>
    <w:rsid w:val="52BC59AE"/>
    <w:rsid w:val="52F41CD4"/>
    <w:rsid w:val="53A11AAF"/>
    <w:rsid w:val="53B95CE2"/>
    <w:rsid w:val="54BF0519"/>
    <w:rsid w:val="55155F33"/>
    <w:rsid w:val="555146E8"/>
    <w:rsid w:val="55674F61"/>
    <w:rsid w:val="55F1520B"/>
    <w:rsid w:val="57C54F8E"/>
    <w:rsid w:val="59390824"/>
    <w:rsid w:val="59F511E1"/>
    <w:rsid w:val="5A1133AD"/>
    <w:rsid w:val="5B5B46DE"/>
    <w:rsid w:val="5C1F6EE7"/>
    <w:rsid w:val="5CB70A32"/>
    <w:rsid w:val="5D7551E4"/>
    <w:rsid w:val="5DFF411F"/>
    <w:rsid w:val="5FCB23EC"/>
    <w:rsid w:val="611E1462"/>
    <w:rsid w:val="62291CC5"/>
    <w:rsid w:val="63CD32CA"/>
    <w:rsid w:val="645D5B78"/>
    <w:rsid w:val="64831E7C"/>
    <w:rsid w:val="64B22643"/>
    <w:rsid w:val="663277C0"/>
    <w:rsid w:val="66632867"/>
    <w:rsid w:val="667D7330"/>
    <w:rsid w:val="66E71258"/>
    <w:rsid w:val="675F5770"/>
    <w:rsid w:val="68B72779"/>
    <w:rsid w:val="69097813"/>
    <w:rsid w:val="69462583"/>
    <w:rsid w:val="6C18735E"/>
    <w:rsid w:val="6C6D3AAB"/>
    <w:rsid w:val="6F9540A0"/>
    <w:rsid w:val="712E093E"/>
    <w:rsid w:val="71975D0C"/>
    <w:rsid w:val="71D71A21"/>
    <w:rsid w:val="7271444E"/>
    <w:rsid w:val="738F63D2"/>
    <w:rsid w:val="74F06DB6"/>
    <w:rsid w:val="77923797"/>
    <w:rsid w:val="77F20F74"/>
    <w:rsid w:val="78DA1224"/>
    <w:rsid w:val="78E729BF"/>
    <w:rsid w:val="78EF2D81"/>
    <w:rsid w:val="7A731E2F"/>
    <w:rsid w:val="7BF04F01"/>
    <w:rsid w:val="7D40500C"/>
    <w:rsid w:val="7E281EF1"/>
    <w:rsid w:val="7E425EB3"/>
    <w:rsid w:val="7E465D9F"/>
    <w:rsid w:val="7FCD5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adjustRightInd w:val="0"/>
      <w:snapToGrid w:val="0"/>
      <w:spacing w:line="700" w:lineRule="exact"/>
      <w:jc w:val="center"/>
      <w:outlineLvl w:val="0"/>
    </w:pPr>
    <w:rPr>
      <w:rFonts w:ascii="Times New Roman" w:hAnsi="Times New Roman" w:eastAsia="方正小标宋简体"/>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Body Text"/>
    <w:basedOn w:val="1"/>
    <w:next w:val="5"/>
    <w:unhideWhenUsed/>
    <w:qFormat/>
    <w:uiPriority w:val="99"/>
    <w:pPr>
      <w:spacing w:line="480" w:lineRule="auto"/>
      <w:ind w:firstLine="400"/>
    </w:pPr>
    <w:rPr>
      <w:rFonts w:ascii="宋体" w:hAnsi="宋体" w:cs="宋体"/>
      <w:sz w:val="26"/>
      <w:szCs w:val="26"/>
    </w:rPr>
  </w:style>
  <w:style w:type="paragraph" w:styleId="5">
    <w:name w:val="Body Text 2"/>
    <w:basedOn w:val="1"/>
    <w:unhideWhenUsed/>
    <w:qFormat/>
    <w:uiPriority w:val="99"/>
    <w:pPr>
      <w:spacing w:after="120" w:line="480"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BodyText2"/>
    <w:basedOn w:val="1"/>
    <w:qFormat/>
    <w:uiPriority w:val="0"/>
    <w:pPr>
      <w:spacing w:after="120"/>
      <w:ind w:firstLine="420" w:firstLineChars="200"/>
      <w:textAlignment w:val="baseline"/>
    </w:pPr>
    <w:rPr>
      <w:rFonts w:ascii="Times New Roman" w:hAnsi="Times New Roman" w:eastAsia="仿宋_GB2312"/>
      <w:sz w:val="30"/>
    </w:rPr>
  </w:style>
  <w:style w:type="character" w:customStyle="1" w:styleId="14">
    <w:name w:val="15"/>
    <w:basedOn w:val="11"/>
    <w:qFormat/>
    <w:uiPriority w:val="0"/>
    <w:rPr>
      <w:rFonts w:hint="default" w:ascii="仿宋_GB2312" w:hAnsi="仿宋_GB2312"/>
      <w:color w:val="000000"/>
      <w:sz w:val="32"/>
      <w:szCs w:val="32"/>
    </w:rPr>
  </w:style>
  <w:style w:type="paragraph" w:customStyle="1" w:styleId="15">
    <w:name w:val="Default"/>
    <w:basedOn w:val="1"/>
    <w:qFormat/>
    <w:uiPriority w:val="0"/>
    <w:pPr>
      <w:autoSpaceDE w:val="0"/>
      <w:autoSpaceDN w:val="0"/>
      <w:adjustRightInd w:val="0"/>
      <w:jc w:val="left"/>
    </w:pPr>
    <w:rPr>
      <w:rFonts w:ascii="方正小标宋简体" w:hAnsi="方正小标宋简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张连华</cp:lastModifiedBy>
  <cp:lastPrinted>2025-06-12T08:39:00Z</cp:lastPrinted>
  <dcterms:modified xsi:type="dcterms:W3CDTF">2025-07-28T01:57:47Z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E2D8059CB69A4C0EBCD149D685E7DE1B</vt:lpwstr>
  </property>
</Properties>
</file>