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8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附件1</w:t>
      </w:r>
    </w:p>
    <w:p>
      <w:pPr>
        <w:keepNext w:val="0"/>
        <w:keepLines w:val="0"/>
        <w:pageBreakBefore w:val="0"/>
        <w:kinsoku/>
        <w:wordWrap/>
        <w:overflowPunct/>
        <w:topLinePunct w:val="0"/>
        <w:autoSpaceDE/>
        <w:autoSpaceDN/>
        <w:bidi w:val="0"/>
        <w:adjustRightInd/>
        <w:spacing w:line="580" w:lineRule="exact"/>
        <w:textAlignment w:val="auto"/>
        <w:rPr>
          <w:rFonts w:hint="eastAsia"/>
          <w:lang w:val="en-US" w:eastAsia="zh-CN"/>
        </w:rPr>
      </w:pPr>
    </w:p>
    <w:p>
      <w:pPr>
        <w:keepNext w:val="0"/>
        <w:keepLines w:val="0"/>
        <w:pageBreakBefore w:val="0"/>
        <w:kinsoku/>
        <w:wordWrap/>
        <w:overflowPunct/>
        <w:topLinePunct w:val="0"/>
        <w:autoSpaceDE/>
        <w:autoSpaceDN/>
        <w:bidi w:val="0"/>
        <w:adjustRightInd/>
        <w:spacing w:line="580" w:lineRule="exact"/>
        <w:jc w:val="center"/>
        <w:textAlignment w:val="auto"/>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永福县2025年义务教育学校招生学区划分和报名录取办法</w:t>
      </w:r>
    </w:p>
    <w:p>
      <w:pPr>
        <w:pStyle w:val="2"/>
        <w:keepNext w:val="0"/>
        <w:keepLines w:val="0"/>
        <w:pageBreakBefore w:val="0"/>
        <w:kinsoku/>
        <w:wordWrap/>
        <w:overflowPunct/>
        <w:topLinePunct w:val="0"/>
        <w:autoSpaceDE/>
        <w:autoSpaceDN/>
        <w:bidi w:val="0"/>
        <w:adjustRightInd/>
        <w:spacing w:after="0" w:line="580" w:lineRule="exact"/>
        <w:textAlignment w:val="auto"/>
        <w:rPr>
          <w:rFonts w:hint="eastAsia"/>
          <w:lang w:val="en-US" w:eastAsia="zh-CN"/>
        </w:rPr>
      </w:pPr>
    </w:p>
    <w:p>
      <w:pPr>
        <w:keepNext w:val="0"/>
        <w:keepLines w:val="0"/>
        <w:pageBreakBefore w:val="0"/>
        <w:kinsoku/>
        <w:wordWrap/>
        <w:overflowPunct/>
        <w:topLinePunct w:val="0"/>
        <w:autoSpaceDE/>
        <w:autoSpaceDN/>
        <w:bidi w:val="0"/>
        <w:adjustRightInd/>
        <w:spacing w:line="58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一、小学学区划分</w:t>
      </w:r>
      <w:r>
        <w:rPr>
          <w:rFonts w:hint="eastAsia" w:ascii="仿宋" w:hAnsi="仿宋" w:eastAsia="仿宋" w:cs="仿宋"/>
          <w:b/>
          <w:bCs/>
          <w:kern w:val="0"/>
          <w:sz w:val="32"/>
          <w:szCs w:val="32"/>
          <w:shd w:val="clear" w:color="auto" w:fill="FFFFFF"/>
          <w:lang w:val="en-US" w:eastAsia="zh-CN"/>
        </w:rPr>
        <w:t>及报名录取办法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（一）</w:t>
      </w:r>
      <w:r>
        <w:rPr>
          <w:rFonts w:hint="eastAsia" w:ascii="仿宋" w:hAnsi="仿宋" w:eastAsia="仿宋" w:cs="仿宋"/>
          <w:sz w:val="32"/>
          <w:szCs w:val="32"/>
        </w:rPr>
        <w:t>各乡镇中心小学、村级小学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教学点</w:t>
      </w:r>
      <w:r>
        <w:rPr>
          <w:rFonts w:hint="eastAsia" w:ascii="仿宋" w:hAnsi="仿宋" w:eastAsia="仿宋" w:cs="仿宋"/>
          <w:sz w:val="32"/>
          <w:szCs w:val="32"/>
        </w:rPr>
        <w:t>,主要招收本辖区适龄儿童少年入学,同时全部接收本行政区域内外来人员</w:t>
      </w:r>
      <w:r>
        <w:rPr>
          <w:rFonts w:hint="eastAsia" w:ascii="仿宋" w:hAnsi="仿宋" w:eastAsia="仿宋" w:cs="仿宋"/>
          <w:sz w:val="32"/>
          <w:szCs w:val="32"/>
          <w:lang w:val="en-US" w:eastAsia="zh-CN"/>
        </w:rPr>
        <w:t>随迁</w:t>
      </w:r>
      <w:r>
        <w:rPr>
          <w:rFonts w:hint="eastAsia" w:ascii="仿宋" w:hAnsi="仿宋" w:eastAsia="仿宋" w:cs="仿宋"/>
          <w:sz w:val="32"/>
          <w:szCs w:val="32"/>
        </w:rPr>
        <w:t>子女入学,具体招生辖区、范围由乡镇中心校划定。</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（二）</w:t>
      </w:r>
      <w:r>
        <w:rPr>
          <w:rFonts w:hint="eastAsia" w:ascii="仿宋" w:hAnsi="仿宋" w:eastAsia="仿宋" w:cs="仿宋"/>
          <w:sz w:val="32"/>
          <w:szCs w:val="32"/>
        </w:rPr>
        <w:t>按照就近入学原则,合理划定县城各学校的招生范围,具体划分如下: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向阳小学:</w:t>
      </w:r>
      <w:r>
        <w:rPr>
          <w:rFonts w:hint="eastAsia" w:ascii="仿宋" w:hAnsi="仿宋" w:eastAsia="仿宋" w:cs="仿宋"/>
          <w:sz w:val="32"/>
          <w:szCs w:val="32"/>
        </w:rPr>
        <w:t>招收从吊桥头一凤阁路(原老卫生局)一凤翔路(茶树园、老火车站)一</w:t>
      </w:r>
      <w:r>
        <w:rPr>
          <w:rFonts w:hint="eastAsia" w:ascii="仿宋" w:hAnsi="仿宋" w:eastAsia="仿宋" w:cs="仿宋"/>
          <w:sz w:val="32"/>
          <w:szCs w:val="32"/>
          <w:lang w:val="en-US" w:eastAsia="zh-CN"/>
        </w:rPr>
        <w:t>原</w:t>
      </w:r>
      <w:r>
        <w:rPr>
          <w:rFonts w:hint="eastAsia" w:ascii="仿宋" w:hAnsi="仿宋" w:eastAsia="仿宋" w:cs="仿宋"/>
          <w:sz w:val="32"/>
          <w:szCs w:val="32"/>
        </w:rPr>
        <w:t>高速路口以东;迎宾路东面,北以县医院小区为界(含县医院小区),迎宾路西面,北以福源商</w:t>
      </w:r>
      <w:r>
        <w:rPr>
          <w:rFonts w:hint="eastAsia" w:ascii="仿宋" w:hAnsi="仿宋" w:eastAsia="仿宋" w:cs="仿宋"/>
          <w:sz w:val="32"/>
          <w:szCs w:val="32"/>
          <w:lang w:val="en-US" w:eastAsia="zh-CN"/>
        </w:rPr>
        <w:t>城</w:t>
      </w:r>
      <w:r>
        <w:rPr>
          <w:rFonts w:hint="eastAsia" w:ascii="仿宋" w:hAnsi="仿宋" w:eastAsia="仿宋" w:cs="仿宋"/>
          <w:sz w:val="32"/>
          <w:szCs w:val="32"/>
        </w:rPr>
        <w:t>为界(不含福源商城)一中洲一向阳路一堕庙一官村</w:t>
      </w:r>
      <w:r>
        <w:rPr>
          <w:rFonts w:hint="eastAsia" w:ascii="仿宋" w:hAnsi="仿宋" w:eastAsia="仿宋" w:cs="仿宋"/>
          <w:sz w:val="32"/>
          <w:szCs w:val="32"/>
          <w:lang w:val="en-US" w:eastAsia="zh-CN"/>
        </w:rPr>
        <w:t>和</w:t>
      </w:r>
      <w:r>
        <w:rPr>
          <w:rFonts w:hint="eastAsia" w:ascii="仿宋" w:hAnsi="仿宋" w:eastAsia="仿宋" w:cs="仿宋"/>
          <w:b w:val="0"/>
          <w:bCs w:val="0"/>
          <w:sz w:val="32"/>
          <w:szCs w:val="32"/>
        </w:rPr>
        <w:t>汇</w:t>
      </w:r>
      <w:r>
        <w:rPr>
          <w:rFonts w:hint="eastAsia" w:ascii="仿宋" w:hAnsi="仿宋" w:eastAsia="仿宋" w:cs="仿宋"/>
          <w:sz w:val="32"/>
          <w:szCs w:val="32"/>
        </w:rPr>
        <w:t>江新城小区一汇江华庭小区的居民子女。</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b/>
          <w:bCs/>
          <w:sz w:val="32"/>
          <w:szCs w:val="32"/>
        </w:rPr>
        <w:t>县第一小学:</w:t>
      </w:r>
      <w:r>
        <w:rPr>
          <w:rFonts w:hint="eastAsia" w:ascii="仿宋" w:hAnsi="仿宋" w:eastAsia="仿宋" w:cs="仿宋"/>
          <w:sz w:val="32"/>
          <w:szCs w:val="32"/>
        </w:rPr>
        <w:t>招收以凤城路(县政府一凤山公园段)一凤阁路(原卫生局)以南;凤阁路(原卫生局)一凤翔路一</w:t>
      </w:r>
      <w:r>
        <w:rPr>
          <w:rFonts w:hint="eastAsia" w:ascii="仿宋" w:hAnsi="仿宋" w:eastAsia="仿宋" w:cs="仿宋"/>
          <w:sz w:val="32"/>
          <w:szCs w:val="32"/>
          <w:lang w:val="en-US" w:eastAsia="zh-CN"/>
        </w:rPr>
        <w:t>原</w:t>
      </w:r>
      <w:r>
        <w:rPr>
          <w:rFonts w:hint="eastAsia" w:ascii="仿宋" w:hAnsi="仿宋" w:eastAsia="仿宋" w:cs="仿宋"/>
          <w:sz w:val="32"/>
          <w:szCs w:val="32"/>
        </w:rPr>
        <w:t>高速路口以西(包括从卧龙小区一凤阁路一滨江路一龙福路);西江桥西岸下窑、山水名城小区一西滨路至碧水湾小区;茅江桥头以铁路为界,铁路以西(含沿江的锦江花园一</w:t>
      </w:r>
      <w:r>
        <w:rPr>
          <w:rFonts w:hint="eastAsia" w:ascii="仿宋" w:hAnsi="仿宋" w:eastAsia="仿宋" w:cs="仿宋"/>
          <w:sz w:val="32"/>
          <w:szCs w:val="32"/>
          <w:lang w:val="en-US" w:eastAsia="zh-CN"/>
        </w:rPr>
        <w:t>碧桂园</w:t>
      </w:r>
      <w:r>
        <w:rPr>
          <w:rFonts w:hint="eastAsia" w:ascii="仿宋" w:hAnsi="仿宋" w:eastAsia="仿宋" w:cs="仿宋"/>
          <w:sz w:val="32"/>
          <w:szCs w:val="32"/>
        </w:rPr>
        <w:t>一糖厂一带)的居民子女</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县明德小学:</w:t>
      </w:r>
      <w:r>
        <w:rPr>
          <w:rFonts w:hint="eastAsia" w:ascii="仿宋" w:hAnsi="仿宋" w:eastAsia="仿宋" w:cs="仿宋"/>
          <w:sz w:val="32"/>
          <w:szCs w:val="32"/>
        </w:rPr>
        <w:t>招收迎宾路福源商城小区以北(含福源商城)、滨江明珠花苑小区以北(含滨江明珠小区)一南雄村五里桥屯</w:t>
      </w:r>
      <w:r>
        <w:rPr>
          <w:rFonts w:hint="eastAsia" w:ascii="仿宋" w:hAnsi="仿宋" w:eastAsia="仿宋" w:cs="仿宋"/>
          <w:sz w:val="32"/>
          <w:szCs w:val="32"/>
          <w:lang w:eastAsia="zh-CN"/>
        </w:rPr>
        <w:t>、</w:t>
      </w:r>
      <w:r>
        <w:rPr>
          <w:rFonts w:hint="eastAsia" w:ascii="仿宋" w:hAnsi="仿宋" w:eastAsia="仿宋" w:cs="仿宋"/>
          <w:sz w:val="32"/>
          <w:szCs w:val="32"/>
        </w:rPr>
        <w:t>李家寨屯、石化洞屯、樟峡村小水屯、龙友屯;塘堡村江西村屯;湾里村上台屯、塘岸屯的居民子女以及接收塘堡小学(户籍为洪山堡屯、上塘屯、下塘屯、高坪屯)的三年级学生。</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b/>
          <w:bCs/>
          <w:sz w:val="32"/>
          <w:szCs w:val="32"/>
        </w:rPr>
        <w:t>县第二明德小学:</w:t>
      </w:r>
      <w:r>
        <w:rPr>
          <w:rFonts w:hint="eastAsia" w:ascii="仿宋" w:hAnsi="仿宋" w:eastAsia="仿宋" w:cs="仿宋"/>
          <w:sz w:val="32"/>
          <w:szCs w:val="32"/>
        </w:rPr>
        <w:t>招收以茅江桥头的铁路为界,铁路以东(包括南雄村、良佳寨、渔村、塔脚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渔排上</w:t>
      </w:r>
      <w:r>
        <w:rPr>
          <w:rFonts w:hint="eastAsia" w:ascii="仿宋" w:hAnsi="仿宋" w:eastAsia="仿宋" w:cs="仿宋"/>
          <w:sz w:val="32"/>
          <w:szCs w:val="32"/>
        </w:rPr>
        <w:t>一带)的居民子女以及永福镇撤点并校后需要安排的四合、泡口等村的高年级学生</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(三)招生录取办法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1.直接录取</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符合条件的报名学生数小于或等于相应招生范围内招生计划数的学校,直接录取全部报名学生</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2.</w:t>
      </w:r>
      <w:r>
        <w:rPr>
          <w:rFonts w:hint="eastAsia" w:ascii="仿宋" w:hAnsi="仿宋" w:eastAsia="仿宋" w:cs="仿宋"/>
          <w:b/>
          <w:bCs/>
          <w:sz w:val="32"/>
          <w:szCs w:val="32"/>
          <w:lang w:val="en-US" w:eastAsia="zh-CN"/>
        </w:rPr>
        <w:t>电脑随机派位</w:t>
      </w:r>
      <w:r>
        <w:rPr>
          <w:rFonts w:hint="eastAsia" w:ascii="仿宋" w:hAnsi="仿宋" w:eastAsia="仿宋" w:cs="仿宋"/>
          <w:b/>
          <w:bCs/>
          <w:sz w:val="32"/>
          <w:szCs w:val="32"/>
        </w:rPr>
        <w:t>录取</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辖区内符合条件的报名学生数超出相关学校招生计划数时,采取</w:t>
      </w:r>
      <w:r>
        <w:rPr>
          <w:rFonts w:hint="eastAsia" w:ascii="仿宋" w:hAnsi="仿宋" w:eastAsia="仿宋" w:cs="仿宋"/>
          <w:b w:val="0"/>
          <w:bCs w:val="0"/>
          <w:sz w:val="32"/>
          <w:szCs w:val="32"/>
          <w:lang w:val="en-US" w:eastAsia="zh-CN"/>
        </w:rPr>
        <w:t>电脑随机派位</w:t>
      </w:r>
      <w:r>
        <w:rPr>
          <w:rFonts w:hint="eastAsia" w:ascii="仿宋" w:hAnsi="仿宋" w:eastAsia="仿宋" w:cs="仿宋"/>
          <w:sz w:val="32"/>
          <w:szCs w:val="32"/>
        </w:rPr>
        <w:t>方式对学生进行录取。录取过程要邀请公证机构、</w:t>
      </w:r>
      <w:r>
        <w:rPr>
          <w:rFonts w:hint="eastAsia" w:ascii="仿宋" w:hAnsi="仿宋" w:eastAsia="仿宋" w:cs="仿宋"/>
          <w:sz w:val="32"/>
          <w:szCs w:val="32"/>
          <w:lang w:val="en-US" w:eastAsia="zh-CN"/>
        </w:rPr>
        <w:t>中小学教师代表</w:t>
      </w:r>
      <w:r>
        <w:rPr>
          <w:rFonts w:hint="eastAsia" w:ascii="仿宋" w:hAnsi="仿宋" w:eastAsia="仿宋" w:cs="仿宋"/>
          <w:sz w:val="32"/>
          <w:szCs w:val="32"/>
        </w:rPr>
        <w:t>和学生家长代表等参与监督</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3.分流录取</w:t>
      </w:r>
      <w:r>
        <w:rPr>
          <w:rFonts w:hint="eastAsia" w:ascii="仿宋" w:hAnsi="仿宋" w:eastAsia="仿宋" w:cs="仿宋"/>
          <w:b/>
          <w:bCs/>
          <w:sz w:val="32"/>
          <w:szCs w:val="32"/>
          <w:lang w:val="en-US" w:eastAsia="zh-CN"/>
        </w:rPr>
        <w:t>及分流办法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b w:val="0"/>
          <w:bCs w:val="0"/>
          <w:sz w:val="32"/>
          <w:szCs w:val="32"/>
          <w:lang w:val="en-US" w:eastAsia="zh-CN"/>
        </w:rPr>
        <w:t>向阳小学和县一小完成招生录取任务</w:t>
      </w:r>
      <w:r>
        <w:rPr>
          <w:rFonts w:hint="eastAsia" w:ascii="仿宋" w:hAnsi="仿宋" w:eastAsia="仿宋" w:cs="仿宋"/>
          <w:sz w:val="32"/>
          <w:szCs w:val="32"/>
        </w:rPr>
        <w:t>后未能录取的学生,按分流程序分流到</w:t>
      </w:r>
      <w:r>
        <w:rPr>
          <w:rFonts w:hint="eastAsia" w:ascii="仿宋" w:hAnsi="仿宋" w:eastAsia="仿宋" w:cs="仿宋"/>
          <w:sz w:val="32"/>
          <w:szCs w:val="32"/>
          <w:lang w:val="en-US" w:eastAsia="zh-CN"/>
        </w:rPr>
        <w:t>明德小学和第二明德小学</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向阳小学完成学生招录计划后,未被录取的学生,分流到</w:t>
      </w:r>
      <w:r>
        <w:rPr>
          <w:rFonts w:hint="eastAsia" w:ascii="仿宋" w:hAnsi="仿宋" w:eastAsia="仿宋" w:cs="仿宋"/>
          <w:sz w:val="32"/>
          <w:szCs w:val="32"/>
          <w:lang w:val="en-US" w:eastAsia="zh-CN"/>
        </w:rPr>
        <w:t>县</w:t>
      </w:r>
      <w:r>
        <w:rPr>
          <w:rFonts w:hint="eastAsia" w:ascii="仿宋" w:hAnsi="仿宋" w:eastAsia="仿宋" w:cs="仿宋"/>
          <w:sz w:val="32"/>
          <w:szCs w:val="32"/>
        </w:rPr>
        <w:t>明德小学</w:t>
      </w:r>
      <w:r>
        <w:rPr>
          <w:rFonts w:hint="eastAsia" w:ascii="仿宋" w:hAnsi="仿宋" w:eastAsia="仿宋" w:cs="仿宋"/>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（2）县一小</w:t>
      </w:r>
      <w:r>
        <w:rPr>
          <w:rFonts w:hint="eastAsia" w:ascii="仿宋" w:hAnsi="仿宋" w:eastAsia="仿宋" w:cs="仿宋"/>
          <w:sz w:val="32"/>
          <w:szCs w:val="32"/>
        </w:rPr>
        <w:t>完成学生招录计划后,未被录取的学生,分流到</w:t>
      </w:r>
      <w:r>
        <w:rPr>
          <w:rFonts w:hint="eastAsia" w:ascii="仿宋" w:hAnsi="仿宋" w:eastAsia="仿宋" w:cs="仿宋"/>
          <w:sz w:val="32"/>
          <w:szCs w:val="32"/>
          <w:lang w:val="en-US" w:eastAsia="zh-CN"/>
        </w:rPr>
        <w:t>第二明德小学</w:t>
      </w:r>
      <w:r>
        <w:rPr>
          <w:rFonts w:hint="eastAsia" w:ascii="仿宋" w:hAnsi="仿宋" w:eastAsia="仿宋" w:cs="仿宋"/>
          <w:sz w:val="32"/>
          <w:szCs w:val="32"/>
        </w:rPr>
        <w:t>入学</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以上分流完成后，仍有未被录取的学生，再安排到有剩余学位的明德小学或第二明德小学录取。</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（4）县直4所小学完成招生计划后，城区范围内如仍有未被录取的学生，分流至坪岭小学入学。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（5）坪岭小学</w:t>
      </w:r>
      <w:r>
        <w:rPr>
          <w:rFonts w:hint="eastAsia" w:ascii="仿宋" w:hAnsi="仿宋" w:eastAsia="仿宋" w:cs="仿宋"/>
          <w:sz w:val="32"/>
          <w:szCs w:val="32"/>
        </w:rPr>
        <w:t>完成招生计划后,如</w:t>
      </w:r>
      <w:r>
        <w:rPr>
          <w:rFonts w:hint="eastAsia" w:ascii="仿宋" w:hAnsi="仿宋" w:eastAsia="仿宋" w:cs="仿宋"/>
          <w:sz w:val="32"/>
          <w:szCs w:val="32"/>
          <w:lang w:val="en-US" w:eastAsia="zh-CN"/>
        </w:rPr>
        <w:t>城区范围</w:t>
      </w:r>
      <w:r>
        <w:rPr>
          <w:rFonts w:hint="eastAsia" w:ascii="仿宋" w:hAnsi="仿宋" w:eastAsia="仿宋" w:cs="仿宋"/>
          <w:sz w:val="32"/>
          <w:szCs w:val="32"/>
        </w:rPr>
        <w:t>内仍有未被录取的学生,按相对就近入学的原则由县教育局统筹</w:t>
      </w:r>
      <w:r>
        <w:rPr>
          <w:rFonts w:hint="eastAsia" w:ascii="仿宋" w:hAnsi="仿宋" w:eastAsia="仿宋" w:cs="仿宋"/>
          <w:sz w:val="32"/>
          <w:szCs w:val="32"/>
          <w:lang w:val="en-US" w:eastAsia="zh-CN"/>
        </w:rPr>
        <w:t>安排</w:t>
      </w:r>
      <w:r>
        <w:rPr>
          <w:rFonts w:hint="eastAsia" w:ascii="仿宋" w:hAnsi="仿宋" w:eastAsia="仿宋" w:cs="仿宋"/>
          <w:sz w:val="32"/>
          <w:szCs w:val="32"/>
        </w:rPr>
        <w:t>到湾里小学或上潘小学就读</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val="0"/>
        <w:spacing w:line="580" w:lineRule="exact"/>
        <w:ind w:right="0" w:rightChars="0" w:firstLine="643" w:firstLineChars="200"/>
        <w:textAlignment w:val="auto"/>
        <w:rPr>
          <w:rFonts w:hint="eastAsia" w:ascii="仿宋" w:hAnsi="仿宋" w:eastAsia="仿宋" w:cs="仿宋"/>
          <w:b/>
          <w:bCs/>
          <w:kern w:val="0"/>
          <w:sz w:val="32"/>
          <w:szCs w:val="32"/>
          <w:shd w:val="clear" w:color="auto" w:fill="FFFFFF"/>
          <w:lang w:val="en-US" w:eastAsia="zh-CN"/>
        </w:rPr>
      </w:pPr>
      <w:r>
        <w:rPr>
          <w:rFonts w:hint="eastAsia" w:ascii="仿宋" w:hAnsi="仿宋" w:eastAsia="仿宋" w:cs="仿宋"/>
          <w:b/>
          <w:bCs/>
          <w:kern w:val="0"/>
          <w:sz w:val="32"/>
          <w:szCs w:val="32"/>
          <w:shd w:val="clear" w:color="auto" w:fill="FFFFFF"/>
          <w:lang w:val="en-US" w:eastAsia="zh-CN"/>
        </w:rPr>
        <w:t>二、初中招生片区划分及报名录取办法</w:t>
      </w:r>
    </w:p>
    <w:p>
      <w:pPr>
        <w:keepNext w:val="0"/>
        <w:keepLines w:val="0"/>
        <w:pageBreakBefore w:val="0"/>
        <w:widowControl/>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val="en-US" w:eastAsia="zh-CN"/>
        </w:rPr>
        <w:t>（一）各</w:t>
      </w:r>
      <w:r>
        <w:rPr>
          <w:rFonts w:hint="eastAsia" w:ascii="仿宋" w:hAnsi="仿宋" w:eastAsia="仿宋" w:cs="仿宋"/>
          <w:kern w:val="0"/>
          <w:sz w:val="32"/>
          <w:szCs w:val="32"/>
          <w:shd w:val="clear" w:color="auto" w:fill="FFFFFF"/>
        </w:rPr>
        <w:t>乡镇初中按照就近入学原则,招收本</w:t>
      </w:r>
      <w:r>
        <w:rPr>
          <w:rFonts w:hint="eastAsia" w:ascii="仿宋" w:hAnsi="仿宋" w:eastAsia="仿宋" w:cs="仿宋"/>
          <w:kern w:val="0"/>
          <w:sz w:val="32"/>
          <w:szCs w:val="32"/>
          <w:shd w:val="clear" w:color="auto" w:fill="FFFFFF"/>
          <w:lang w:val="en-US" w:eastAsia="zh-CN"/>
        </w:rPr>
        <w:t>乡镇</w:t>
      </w:r>
      <w:r>
        <w:rPr>
          <w:rFonts w:hint="eastAsia" w:ascii="仿宋" w:hAnsi="仿宋" w:eastAsia="仿宋" w:cs="仿宋"/>
          <w:kern w:val="0"/>
          <w:sz w:val="32"/>
          <w:szCs w:val="32"/>
          <w:shd w:val="clear" w:color="auto" w:fill="FFFFFF"/>
        </w:rPr>
        <w:t>小学毕业生,同时接收辖区内</w:t>
      </w:r>
      <w:r>
        <w:rPr>
          <w:rFonts w:hint="eastAsia" w:ascii="仿宋" w:hAnsi="仿宋" w:eastAsia="仿宋" w:cs="仿宋"/>
          <w:kern w:val="0"/>
          <w:sz w:val="32"/>
          <w:szCs w:val="32"/>
          <w:shd w:val="clear" w:color="auto" w:fill="FFFFFF"/>
          <w:lang w:eastAsia="zh-CN"/>
        </w:rPr>
        <w:t>符合条件的</w:t>
      </w:r>
      <w:r>
        <w:rPr>
          <w:rFonts w:hint="eastAsia" w:ascii="仿宋" w:hAnsi="仿宋" w:eastAsia="仿宋" w:cs="仿宋"/>
          <w:kern w:val="0"/>
          <w:sz w:val="32"/>
          <w:szCs w:val="32"/>
          <w:shd w:val="clear" w:color="auto" w:fill="FFFFFF"/>
        </w:rPr>
        <w:t>外来人员</w:t>
      </w:r>
      <w:r>
        <w:rPr>
          <w:rFonts w:hint="eastAsia" w:ascii="仿宋" w:hAnsi="仿宋" w:eastAsia="仿宋" w:cs="仿宋"/>
          <w:kern w:val="0"/>
          <w:sz w:val="32"/>
          <w:szCs w:val="32"/>
          <w:shd w:val="clear" w:color="auto" w:fill="FFFFFF"/>
          <w:lang w:eastAsia="zh-CN"/>
        </w:rPr>
        <w:t>随迁</w:t>
      </w:r>
      <w:r>
        <w:rPr>
          <w:rFonts w:hint="eastAsia" w:ascii="仿宋" w:hAnsi="仿宋" w:eastAsia="仿宋" w:cs="仿宋"/>
          <w:kern w:val="0"/>
          <w:sz w:val="32"/>
          <w:szCs w:val="32"/>
          <w:shd w:val="clear" w:color="auto" w:fill="FFFFFF"/>
        </w:rPr>
        <w:t>子女入学</w:t>
      </w:r>
      <w:r>
        <w:rPr>
          <w:rFonts w:hint="eastAsia" w:ascii="仿宋" w:hAnsi="仿宋" w:eastAsia="仿宋" w:cs="仿宋"/>
          <w:kern w:val="0"/>
          <w:sz w:val="32"/>
          <w:szCs w:val="32"/>
          <w:shd w:val="clear" w:color="auto" w:fill="FFFFFF"/>
          <w:lang w:eastAsia="zh-CN"/>
        </w:rPr>
        <w:t>。</w:t>
      </w:r>
      <w:r>
        <w:rPr>
          <w:rFonts w:hint="eastAsia" w:ascii="仿宋" w:hAnsi="仿宋" w:eastAsia="仿宋" w:cs="仿宋"/>
          <w:kern w:val="0"/>
          <w:sz w:val="32"/>
          <w:szCs w:val="32"/>
          <w:shd w:val="clear" w:color="auto" w:fill="FFFFFF"/>
        </w:rPr>
        <w:t>罗锦初中、月山初中</w:t>
      </w:r>
      <w:r>
        <w:rPr>
          <w:rFonts w:hint="eastAsia" w:ascii="仿宋" w:hAnsi="仿宋" w:eastAsia="仿宋" w:cs="仿宋"/>
          <w:kern w:val="0"/>
          <w:sz w:val="32"/>
          <w:szCs w:val="32"/>
          <w:shd w:val="clear" w:color="auto" w:fill="FFFFFF"/>
          <w:lang w:val="en-US" w:eastAsia="zh-CN"/>
        </w:rPr>
        <w:t>具体</w:t>
      </w:r>
      <w:r>
        <w:rPr>
          <w:rFonts w:hint="eastAsia" w:ascii="仿宋" w:hAnsi="仿宋" w:eastAsia="仿宋" w:cs="仿宋"/>
          <w:kern w:val="0"/>
          <w:sz w:val="32"/>
          <w:szCs w:val="32"/>
          <w:shd w:val="clear" w:color="auto" w:fill="FFFFFF"/>
        </w:rPr>
        <w:t>招生区域</w:t>
      </w:r>
      <w:r>
        <w:rPr>
          <w:rFonts w:hint="eastAsia" w:ascii="仿宋" w:hAnsi="仿宋" w:eastAsia="仿宋" w:cs="仿宋"/>
          <w:kern w:val="0"/>
          <w:sz w:val="32"/>
          <w:szCs w:val="32"/>
          <w:shd w:val="clear" w:color="auto" w:fill="FFFFFF"/>
          <w:lang w:val="en-US" w:eastAsia="zh-CN"/>
        </w:rPr>
        <w:t>的</w:t>
      </w:r>
      <w:r>
        <w:rPr>
          <w:rFonts w:hint="eastAsia" w:ascii="仿宋" w:hAnsi="仿宋" w:eastAsia="仿宋" w:cs="仿宋"/>
          <w:kern w:val="0"/>
          <w:sz w:val="32"/>
          <w:szCs w:val="32"/>
          <w:shd w:val="clear" w:color="auto" w:fill="FFFFFF"/>
        </w:rPr>
        <w:t>划分</w:t>
      </w:r>
      <w:r>
        <w:rPr>
          <w:rFonts w:hint="eastAsia" w:ascii="仿宋" w:hAnsi="仿宋" w:eastAsia="仿宋" w:cs="仿宋"/>
          <w:kern w:val="0"/>
          <w:sz w:val="32"/>
          <w:szCs w:val="32"/>
          <w:shd w:val="clear" w:color="auto" w:fill="FFFFFF"/>
          <w:lang w:eastAsia="zh-CN"/>
        </w:rPr>
        <w:t>，</w:t>
      </w:r>
      <w:r>
        <w:rPr>
          <w:rFonts w:hint="eastAsia" w:ascii="仿宋" w:hAnsi="仿宋" w:eastAsia="仿宋" w:cs="仿宋"/>
          <w:kern w:val="0"/>
          <w:sz w:val="32"/>
          <w:szCs w:val="32"/>
          <w:shd w:val="clear" w:color="auto" w:fill="FFFFFF"/>
        </w:rPr>
        <w:t>由两所学校和罗锦中心校共同协商</w:t>
      </w:r>
      <w:r>
        <w:rPr>
          <w:rFonts w:hint="eastAsia" w:ascii="仿宋" w:hAnsi="仿宋" w:eastAsia="仿宋" w:cs="仿宋"/>
          <w:kern w:val="0"/>
          <w:sz w:val="32"/>
          <w:szCs w:val="32"/>
          <w:shd w:val="clear" w:color="auto" w:fill="FFFFFF"/>
          <w:lang w:val="en-US" w:eastAsia="zh-CN"/>
        </w:rPr>
        <w:t>确定</w:t>
      </w:r>
      <w:r>
        <w:rPr>
          <w:rFonts w:hint="eastAsia" w:ascii="仿宋" w:hAnsi="仿宋" w:eastAsia="仿宋" w:cs="仿宋"/>
          <w:kern w:val="0"/>
          <w:sz w:val="32"/>
          <w:szCs w:val="32"/>
          <w:shd w:val="clear" w:color="auto" w:fill="FFFFFF"/>
        </w:rPr>
        <w:t>。湾里初中招</w:t>
      </w:r>
      <w:r>
        <w:rPr>
          <w:rFonts w:hint="eastAsia" w:ascii="仿宋" w:hAnsi="仿宋" w:eastAsia="仿宋" w:cs="仿宋"/>
          <w:kern w:val="0"/>
          <w:sz w:val="32"/>
          <w:szCs w:val="32"/>
          <w:shd w:val="clear" w:color="auto" w:fill="FFFFFF"/>
          <w:lang w:val="en-US" w:eastAsia="zh-CN"/>
        </w:rPr>
        <w:t>收</w:t>
      </w:r>
      <w:r>
        <w:rPr>
          <w:rFonts w:hint="eastAsia" w:ascii="仿宋" w:hAnsi="仿宋" w:eastAsia="仿宋" w:cs="仿宋"/>
          <w:kern w:val="0"/>
          <w:sz w:val="32"/>
          <w:szCs w:val="32"/>
          <w:shd w:val="clear" w:color="auto" w:fill="FFFFFF"/>
        </w:rPr>
        <w:t>永福镇中心校和龙江</w:t>
      </w:r>
      <w:r>
        <w:rPr>
          <w:rFonts w:hint="eastAsia" w:ascii="仿宋" w:hAnsi="仿宋" w:eastAsia="仿宋" w:cs="仿宋"/>
          <w:kern w:val="0"/>
          <w:sz w:val="32"/>
          <w:szCs w:val="32"/>
          <w:shd w:val="clear" w:color="auto" w:fill="FFFFFF"/>
          <w:lang w:val="en-US" w:eastAsia="zh-CN"/>
        </w:rPr>
        <w:t>乡</w:t>
      </w:r>
      <w:r>
        <w:rPr>
          <w:rFonts w:hint="eastAsia" w:ascii="仿宋" w:hAnsi="仿宋" w:eastAsia="仿宋" w:cs="仿宋"/>
          <w:kern w:val="0"/>
          <w:sz w:val="32"/>
          <w:szCs w:val="32"/>
          <w:shd w:val="clear" w:color="auto" w:fill="FFFFFF"/>
        </w:rPr>
        <w:t>中心校</w:t>
      </w:r>
      <w:r>
        <w:rPr>
          <w:rFonts w:hint="eastAsia" w:ascii="仿宋" w:hAnsi="仿宋" w:eastAsia="仿宋" w:cs="仿宋"/>
          <w:kern w:val="0"/>
          <w:sz w:val="32"/>
          <w:szCs w:val="32"/>
          <w:shd w:val="clear" w:color="auto" w:fill="FFFFFF"/>
          <w:lang w:val="en-US" w:eastAsia="zh-CN"/>
        </w:rPr>
        <w:t>对应</w:t>
      </w:r>
      <w:r>
        <w:rPr>
          <w:rFonts w:hint="eastAsia" w:ascii="仿宋" w:hAnsi="仿宋" w:eastAsia="仿宋" w:cs="仿宋"/>
          <w:kern w:val="0"/>
          <w:sz w:val="32"/>
          <w:szCs w:val="32"/>
          <w:shd w:val="clear" w:color="auto" w:fill="FFFFFF"/>
        </w:rPr>
        <w:t>辖区</w:t>
      </w:r>
      <w:r>
        <w:rPr>
          <w:rFonts w:hint="eastAsia" w:ascii="仿宋" w:hAnsi="仿宋" w:eastAsia="仿宋" w:cs="仿宋"/>
          <w:kern w:val="0"/>
          <w:sz w:val="32"/>
          <w:szCs w:val="32"/>
          <w:shd w:val="clear" w:color="auto" w:fill="FFFFFF"/>
          <w:lang w:val="en-US" w:eastAsia="zh-CN"/>
        </w:rPr>
        <w:t>户籍的</w:t>
      </w:r>
      <w:r>
        <w:rPr>
          <w:rFonts w:hint="eastAsia" w:ascii="仿宋" w:hAnsi="仿宋" w:eastAsia="仿宋" w:cs="仿宋"/>
          <w:kern w:val="0"/>
          <w:sz w:val="32"/>
          <w:szCs w:val="32"/>
          <w:shd w:val="clear" w:color="auto" w:fill="FFFFFF"/>
        </w:rPr>
        <w:t>小学毕业生</w:t>
      </w:r>
      <w:r>
        <w:rPr>
          <w:rFonts w:hint="eastAsia" w:ascii="仿宋" w:hAnsi="仿宋" w:eastAsia="仿宋" w:cs="仿宋"/>
          <w:kern w:val="0"/>
          <w:sz w:val="32"/>
          <w:szCs w:val="32"/>
          <w:shd w:val="clear" w:color="auto" w:fill="FFFFFF"/>
          <w:lang w:val="en-US" w:eastAsia="zh-CN"/>
        </w:rPr>
        <w:t>及符合条件的</w:t>
      </w:r>
      <w:r>
        <w:rPr>
          <w:rFonts w:hint="eastAsia" w:ascii="仿宋" w:hAnsi="仿宋" w:eastAsia="仿宋" w:cs="仿宋"/>
          <w:kern w:val="0"/>
          <w:sz w:val="32"/>
          <w:szCs w:val="32"/>
          <w:shd w:val="clear" w:color="auto" w:fill="FFFFFF"/>
        </w:rPr>
        <w:t>外来人员</w:t>
      </w:r>
      <w:r>
        <w:rPr>
          <w:rFonts w:hint="eastAsia" w:ascii="仿宋" w:hAnsi="仿宋" w:eastAsia="仿宋" w:cs="仿宋"/>
          <w:kern w:val="0"/>
          <w:sz w:val="32"/>
          <w:szCs w:val="32"/>
          <w:shd w:val="clear" w:color="auto" w:fill="FFFFFF"/>
          <w:lang w:eastAsia="zh-CN"/>
        </w:rPr>
        <w:t>随迁</w:t>
      </w:r>
      <w:r>
        <w:rPr>
          <w:rFonts w:hint="eastAsia" w:ascii="仿宋" w:hAnsi="仿宋" w:eastAsia="仿宋" w:cs="仿宋"/>
          <w:kern w:val="0"/>
          <w:sz w:val="32"/>
          <w:szCs w:val="32"/>
          <w:shd w:val="clear" w:color="auto" w:fill="FFFFFF"/>
        </w:rPr>
        <w:t>子女。</w:t>
      </w:r>
    </w:p>
    <w:p>
      <w:pPr>
        <w:keepNext w:val="0"/>
        <w:keepLines w:val="0"/>
        <w:pageBreakBefore w:val="0"/>
        <w:widowControl/>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 w:hAnsi="仿宋" w:eastAsia="仿宋" w:cs="仿宋"/>
          <w:b w:val="0"/>
          <w:bCs w:val="0"/>
          <w:kern w:val="0"/>
          <w:sz w:val="32"/>
          <w:szCs w:val="32"/>
          <w:shd w:val="clear" w:color="auto" w:fill="FFFFFF"/>
          <w:lang w:val="en-US" w:eastAsia="zh-CN"/>
        </w:rPr>
      </w:pPr>
      <w:r>
        <w:rPr>
          <w:rFonts w:hint="eastAsia" w:ascii="仿宋" w:hAnsi="仿宋" w:eastAsia="仿宋" w:cs="仿宋"/>
          <w:b w:val="0"/>
          <w:bCs w:val="0"/>
          <w:kern w:val="0"/>
          <w:sz w:val="32"/>
          <w:szCs w:val="32"/>
          <w:shd w:val="clear" w:color="auto" w:fill="FFFFFF"/>
          <w:lang w:val="en-US" w:eastAsia="zh-CN"/>
        </w:rPr>
        <w:t>（二）</w:t>
      </w:r>
      <w:r>
        <w:rPr>
          <w:rFonts w:hint="eastAsia" w:ascii="仿宋" w:hAnsi="仿宋" w:eastAsia="仿宋" w:cs="仿宋"/>
          <w:color w:val="000000" w:themeColor="text1"/>
          <w:kern w:val="0"/>
          <w:sz w:val="32"/>
          <w:szCs w:val="32"/>
          <w:shd w:val="clear" w:color="auto" w:fill="FFFFFF"/>
          <w:lang w:val="en-US" w:eastAsia="zh-CN"/>
          <w14:textFill>
            <w14:solidFill>
              <w14:schemeClr w14:val="tx1"/>
            </w14:solidFill>
          </w14:textFill>
        </w:rPr>
        <w:t>永福县一中</w:t>
      </w:r>
      <w:r>
        <w:rPr>
          <w:rFonts w:hint="eastAsia" w:ascii="仿宋" w:hAnsi="仿宋" w:eastAsia="仿宋" w:cs="仿宋"/>
          <w:b w:val="0"/>
          <w:bCs w:val="0"/>
          <w:kern w:val="0"/>
          <w:sz w:val="32"/>
          <w:szCs w:val="32"/>
          <w:shd w:val="clear" w:color="auto" w:fill="FFFFFF"/>
          <w:lang w:val="en-US" w:eastAsia="zh-CN"/>
        </w:rPr>
        <w:t>招收符合以下条件的学生：</w:t>
      </w:r>
    </w:p>
    <w:p>
      <w:pPr>
        <w:keepNext w:val="0"/>
        <w:keepLines w:val="0"/>
        <w:pageBreakBefore w:val="0"/>
        <w:widowControl/>
        <w:numPr>
          <w:ilvl w:val="0"/>
          <w:numId w:val="0"/>
        </w:numPr>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 w:hAnsi="仿宋" w:eastAsia="仿宋" w:cs="仿宋"/>
          <w:b w:val="0"/>
          <w:bCs w:val="0"/>
          <w:color w:val="000000" w:themeColor="text1"/>
          <w:kern w:val="0"/>
          <w:sz w:val="32"/>
          <w:szCs w:val="32"/>
          <w:shd w:val="clear" w:color="auto" w:fill="FFFFFF"/>
          <w:lang w:val="en-US" w:eastAsia="zh-CN"/>
          <w14:textFill>
            <w14:solidFill>
              <w14:schemeClr w14:val="tx1"/>
            </w14:solidFill>
          </w14:textFill>
        </w:rPr>
      </w:pPr>
      <w:r>
        <w:rPr>
          <w:rFonts w:hint="eastAsia" w:ascii="仿宋" w:hAnsi="仿宋" w:eastAsia="仿宋" w:cs="仿宋"/>
          <w:b w:val="0"/>
          <w:bCs w:val="0"/>
          <w:color w:val="000000" w:themeColor="text1"/>
          <w:kern w:val="0"/>
          <w:sz w:val="32"/>
          <w:szCs w:val="32"/>
          <w:shd w:val="clear" w:color="auto" w:fill="FFFFFF"/>
          <w:lang w:val="en-US" w:eastAsia="zh-CN"/>
          <w14:textFill>
            <w14:solidFill>
              <w14:schemeClr w14:val="tx1"/>
            </w14:solidFill>
          </w14:textFill>
        </w:rPr>
        <w:t>1.具有县城户籍的县直小学毕业生；</w:t>
      </w:r>
    </w:p>
    <w:p>
      <w:pPr>
        <w:keepNext w:val="0"/>
        <w:keepLines w:val="0"/>
        <w:pageBreakBefore w:val="0"/>
        <w:widowControl/>
        <w:numPr>
          <w:ilvl w:val="0"/>
          <w:numId w:val="0"/>
        </w:numPr>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 w:hAnsi="仿宋" w:eastAsia="仿宋" w:cs="仿宋"/>
          <w:kern w:val="0"/>
          <w:sz w:val="32"/>
          <w:szCs w:val="32"/>
          <w:shd w:val="clear" w:color="auto" w:fill="FFFFFF"/>
          <w:lang w:val="en-US" w:eastAsia="zh-CN"/>
        </w:rPr>
      </w:pPr>
      <w:r>
        <w:rPr>
          <w:rFonts w:hint="eastAsia" w:ascii="仿宋" w:hAnsi="仿宋" w:eastAsia="仿宋" w:cs="仿宋"/>
          <w:b w:val="0"/>
          <w:bCs w:val="0"/>
          <w:kern w:val="0"/>
          <w:sz w:val="32"/>
          <w:szCs w:val="32"/>
          <w:shd w:val="clear" w:color="auto" w:fill="FFFFFF"/>
          <w:lang w:val="en-US" w:eastAsia="zh-CN"/>
        </w:rPr>
        <w:t>2.法定监护人</w:t>
      </w:r>
      <w:r>
        <w:rPr>
          <w:rFonts w:hint="eastAsia" w:ascii="仿宋" w:hAnsi="仿宋" w:eastAsia="仿宋" w:cs="仿宋"/>
          <w:kern w:val="0"/>
          <w:sz w:val="32"/>
          <w:szCs w:val="32"/>
          <w:shd w:val="clear" w:color="auto" w:fill="FFFFFF"/>
          <w:lang w:val="en-US" w:eastAsia="zh-CN"/>
        </w:rPr>
        <w:t>在县城有产权房的县直</w:t>
      </w:r>
      <w:r>
        <w:rPr>
          <w:rFonts w:hint="eastAsia" w:ascii="仿宋" w:hAnsi="仿宋" w:eastAsia="仿宋" w:cs="仿宋"/>
          <w:b w:val="0"/>
          <w:bCs w:val="0"/>
          <w:kern w:val="0"/>
          <w:sz w:val="32"/>
          <w:szCs w:val="32"/>
          <w:shd w:val="clear" w:color="auto" w:fill="FFFFFF"/>
          <w:lang w:val="en-US" w:eastAsia="zh-CN"/>
        </w:rPr>
        <w:t>小学毕业生</w:t>
      </w:r>
      <w:r>
        <w:rPr>
          <w:rFonts w:hint="eastAsia" w:ascii="仿宋" w:hAnsi="仿宋" w:eastAsia="仿宋" w:cs="仿宋"/>
          <w:kern w:val="0"/>
          <w:sz w:val="32"/>
          <w:szCs w:val="32"/>
          <w:shd w:val="clear" w:color="auto" w:fill="FFFFFF"/>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 w:hAnsi="仿宋" w:eastAsia="仿宋" w:cs="仿宋"/>
          <w:kern w:val="0"/>
          <w:sz w:val="32"/>
          <w:szCs w:val="32"/>
          <w:shd w:val="clear" w:color="auto" w:fill="FFFFFF"/>
          <w:lang w:val="en-US" w:eastAsia="zh-CN"/>
        </w:rPr>
      </w:pPr>
      <w:r>
        <w:rPr>
          <w:rFonts w:hint="eastAsia" w:ascii="仿宋" w:hAnsi="仿宋" w:eastAsia="仿宋" w:cs="仿宋"/>
          <w:b w:val="0"/>
          <w:bCs w:val="0"/>
          <w:kern w:val="0"/>
          <w:sz w:val="32"/>
          <w:szCs w:val="32"/>
          <w:shd w:val="clear" w:color="auto" w:fill="FFFFFF"/>
          <w:lang w:val="en-US" w:eastAsia="zh-CN"/>
        </w:rPr>
        <w:t>3.在县直小学毕业的法定监护人具有合法稳定职业、合法住所（简称“双合法”，下同）的</w:t>
      </w:r>
      <w:r>
        <w:rPr>
          <w:rFonts w:hint="eastAsia" w:ascii="仿宋" w:hAnsi="仿宋" w:eastAsia="仿宋" w:cs="仿宋"/>
          <w:color w:val="000000" w:themeColor="text1"/>
          <w:kern w:val="0"/>
          <w:sz w:val="32"/>
          <w:szCs w:val="32"/>
          <w:shd w:val="clear" w:color="auto" w:fill="FFFFFF"/>
          <w:lang w:val="en-US" w:eastAsia="zh-CN"/>
          <w14:textFill>
            <w14:solidFill>
              <w14:schemeClr w14:val="tx1"/>
            </w14:solidFill>
          </w14:textFill>
        </w:rPr>
        <w:t>外来人员</w:t>
      </w:r>
      <w:r>
        <w:rPr>
          <w:rFonts w:hint="eastAsia" w:ascii="仿宋" w:hAnsi="仿宋" w:eastAsia="仿宋" w:cs="仿宋"/>
          <w:kern w:val="0"/>
          <w:sz w:val="32"/>
          <w:szCs w:val="32"/>
          <w:shd w:val="clear" w:color="auto" w:fill="FFFFFF"/>
          <w:lang w:val="en-US" w:eastAsia="zh-CN"/>
        </w:rPr>
        <w:t>随迁子女。</w:t>
      </w:r>
    </w:p>
    <w:p>
      <w:pPr>
        <w:pStyle w:val="2"/>
        <w:keepNext w:val="0"/>
        <w:keepLines w:val="0"/>
        <w:pageBreakBefore w:val="0"/>
        <w:widowControl/>
        <w:kinsoku/>
        <w:wordWrap/>
        <w:overflowPunct/>
        <w:topLinePunct w:val="0"/>
        <w:autoSpaceDE/>
        <w:autoSpaceDN/>
        <w:bidi w:val="0"/>
        <w:adjustRightInd/>
        <w:spacing w:after="0" w:line="580" w:lineRule="exact"/>
        <w:ind w:left="0" w:leftChars="0" w:right="0" w:rightChars="0" w:firstLine="640" w:firstLineChars="200"/>
        <w:jc w:val="both"/>
        <w:textAlignment w:val="auto"/>
        <w:rPr>
          <w:rFonts w:hint="eastAsia"/>
          <w:lang w:val="en-US" w:eastAsia="zh-CN"/>
        </w:rPr>
      </w:pPr>
      <w:r>
        <w:rPr>
          <w:rFonts w:hint="eastAsia" w:ascii="仿宋" w:hAnsi="仿宋" w:eastAsia="仿宋" w:cs="仿宋"/>
          <w:kern w:val="0"/>
          <w:sz w:val="32"/>
          <w:szCs w:val="32"/>
          <w:shd w:val="clear" w:color="auto" w:fill="FFFFFF"/>
          <w:lang w:val="en-US" w:eastAsia="zh-CN"/>
        </w:rPr>
        <w:t>4.历年来划分在</w:t>
      </w:r>
      <w:r>
        <w:rPr>
          <w:rFonts w:hint="eastAsia" w:ascii="仿宋" w:hAnsi="仿宋" w:eastAsia="仿宋" w:cs="仿宋"/>
          <w:color w:val="000000" w:themeColor="text1"/>
          <w:kern w:val="0"/>
          <w:sz w:val="32"/>
          <w:szCs w:val="32"/>
          <w:shd w:val="clear" w:color="auto" w:fill="FFFFFF"/>
          <w:lang w:val="en-US" w:eastAsia="zh-CN"/>
          <w14:textFill>
            <w14:solidFill>
              <w14:schemeClr w14:val="tx1"/>
            </w14:solidFill>
          </w14:textFill>
        </w:rPr>
        <w:t>东江学校（初中部）</w:t>
      </w:r>
      <w:r>
        <w:rPr>
          <w:rFonts w:hint="eastAsia" w:ascii="仿宋" w:hAnsi="仿宋" w:eastAsia="仿宋" w:cs="仿宋"/>
          <w:kern w:val="0"/>
          <w:sz w:val="32"/>
          <w:szCs w:val="32"/>
          <w:shd w:val="clear" w:color="auto" w:fill="FFFFFF"/>
          <w:lang w:val="en-US" w:eastAsia="zh-CN"/>
        </w:rPr>
        <w:t>学区，符合双校划片招生条件的永福镇南雄村、五里桥、李家寨、县南屯、梁家寨、塔脚、渔排上、官村和堕庙一带居民在县直</w:t>
      </w:r>
      <w:r>
        <w:rPr>
          <w:rFonts w:hint="eastAsia" w:ascii="仿宋" w:hAnsi="仿宋" w:eastAsia="仿宋" w:cs="仿宋"/>
          <w:b w:val="0"/>
          <w:bCs w:val="0"/>
          <w:kern w:val="0"/>
          <w:sz w:val="32"/>
          <w:szCs w:val="32"/>
          <w:shd w:val="clear" w:color="auto" w:fill="FFFFFF"/>
          <w:lang w:val="en-US" w:eastAsia="zh-CN"/>
        </w:rPr>
        <w:t>小学毕业的学生。</w:t>
      </w:r>
    </w:p>
    <w:p>
      <w:pPr>
        <w:pStyle w:val="2"/>
        <w:keepNext w:val="0"/>
        <w:keepLines w:val="0"/>
        <w:pageBreakBefore w:val="0"/>
        <w:widowControl/>
        <w:kinsoku/>
        <w:wordWrap/>
        <w:overflowPunct/>
        <w:topLinePunct w:val="0"/>
        <w:autoSpaceDE/>
        <w:autoSpaceDN/>
        <w:bidi w:val="0"/>
        <w:adjustRightInd/>
        <w:spacing w:after="0" w:line="580" w:lineRule="exact"/>
        <w:ind w:left="0" w:leftChars="0" w:right="0" w:rightChars="0" w:firstLine="640" w:firstLineChars="200"/>
        <w:jc w:val="both"/>
        <w:textAlignment w:val="auto"/>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5.</w:t>
      </w:r>
      <w:r>
        <w:rPr>
          <w:rFonts w:hint="eastAsia" w:ascii="仿宋" w:hAnsi="仿宋" w:eastAsia="仿宋" w:cs="仿宋"/>
          <w:color w:val="000000" w:themeColor="text1"/>
          <w:kern w:val="0"/>
          <w:sz w:val="32"/>
          <w:szCs w:val="32"/>
          <w:shd w:val="clear" w:color="auto" w:fill="FFFFFF"/>
          <w:lang w:val="en-US" w:eastAsia="zh-CN"/>
          <w14:textFill>
            <w14:solidFill>
              <w14:schemeClr w14:val="tx1"/>
            </w14:solidFill>
          </w14:textFill>
        </w:rPr>
        <w:t>永福县一中</w:t>
      </w:r>
      <w:r>
        <w:rPr>
          <w:rFonts w:hint="eastAsia" w:ascii="仿宋" w:hAnsi="仿宋" w:eastAsia="仿宋" w:cs="仿宋"/>
          <w:kern w:val="0"/>
          <w:sz w:val="32"/>
          <w:szCs w:val="32"/>
          <w:shd w:val="clear" w:color="auto" w:fill="FFFFFF"/>
          <w:lang w:val="en-US" w:eastAsia="zh-CN"/>
        </w:rPr>
        <w:t>在有剩余学位的情况下，招收县城户籍或学生监护人在县城有产权房的非县直小学毕业的学生及学区范围内“双合法”非</w:t>
      </w:r>
      <w:r>
        <w:rPr>
          <w:rFonts w:hint="eastAsia" w:ascii="仿宋" w:hAnsi="仿宋" w:eastAsia="仿宋" w:cs="仿宋"/>
          <w:b w:val="0"/>
          <w:bCs w:val="0"/>
          <w:kern w:val="0"/>
          <w:sz w:val="32"/>
          <w:szCs w:val="32"/>
          <w:shd w:val="clear" w:color="auto" w:fill="FFFFFF"/>
          <w:lang w:val="en-US" w:eastAsia="zh-CN"/>
        </w:rPr>
        <w:t>县直小学毕业的</w:t>
      </w:r>
      <w:r>
        <w:rPr>
          <w:rFonts w:hint="eastAsia" w:ascii="仿宋" w:hAnsi="仿宋" w:eastAsia="仿宋" w:cs="仿宋"/>
          <w:color w:val="000000" w:themeColor="text1"/>
          <w:kern w:val="0"/>
          <w:sz w:val="32"/>
          <w:szCs w:val="32"/>
          <w:shd w:val="clear" w:color="auto" w:fill="FFFFFF"/>
          <w:lang w:val="en-US" w:eastAsia="zh-CN"/>
          <w14:textFill>
            <w14:solidFill>
              <w14:schemeClr w14:val="tx1"/>
            </w14:solidFill>
          </w14:textFill>
        </w:rPr>
        <w:t>外来人员</w:t>
      </w:r>
      <w:r>
        <w:rPr>
          <w:rFonts w:hint="eastAsia" w:ascii="仿宋" w:hAnsi="仿宋" w:eastAsia="仿宋" w:cs="仿宋"/>
          <w:kern w:val="0"/>
          <w:sz w:val="32"/>
          <w:szCs w:val="32"/>
          <w:shd w:val="clear" w:color="auto" w:fill="FFFFFF"/>
          <w:lang w:val="en-US" w:eastAsia="zh-CN"/>
        </w:rPr>
        <w:t>随迁子女。</w:t>
      </w:r>
    </w:p>
    <w:p>
      <w:pPr>
        <w:keepNext w:val="0"/>
        <w:keepLines w:val="0"/>
        <w:pageBreakBefore w:val="0"/>
        <w:widowControl/>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楷体" w:hAnsi="楷体" w:eastAsia="楷体" w:cs="楷体"/>
          <w:color w:val="000000" w:themeColor="text1"/>
          <w:kern w:val="0"/>
          <w:sz w:val="32"/>
          <w:szCs w:val="32"/>
          <w:shd w:val="clear" w:color="auto" w:fill="FFFFFF"/>
          <w:lang w:val="en-US" w:eastAsia="zh-CN"/>
          <w14:textFill>
            <w14:solidFill>
              <w14:schemeClr w14:val="tx1"/>
            </w14:solidFill>
          </w14:textFill>
        </w:rPr>
      </w:pPr>
      <w:r>
        <w:rPr>
          <w:rFonts w:hint="eastAsia" w:ascii="楷体" w:hAnsi="楷体" w:eastAsia="楷体" w:cs="楷体"/>
          <w:color w:val="000000" w:themeColor="text1"/>
          <w:kern w:val="0"/>
          <w:sz w:val="32"/>
          <w:szCs w:val="32"/>
          <w:shd w:val="clear" w:color="auto" w:fill="FFFFFF"/>
          <w:lang w:val="en-US" w:eastAsia="zh-CN"/>
          <w14:textFill>
            <w14:solidFill>
              <w14:schemeClr w14:val="tx1"/>
            </w14:solidFill>
          </w14:textFill>
        </w:rPr>
        <w:t>（三）录取办法</w:t>
      </w:r>
    </w:p>
    <w:p>
      <w:pPr>
        <w:keepNext w:val="0"/>
        <w:keepLines w:val="0"/>
        <w:pageBreakBefore w:val="0"/>
        <w:widowControl/>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 w:hAnsi="仿宋" w:eastAsia="仿宋" w:cs="仿宋"/>
          <w:color w:val="000000" w:themeColor="text1"/>
          <w:kern w:val="0"/>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kern w:val="0"/>
          <w:sz w:val="32"/>
          <w:szCs w:val="32"/>
          <w:shd w:val="clear" w:color="auto" w:fill="FFFFFF"/>
          <w:lang w:val="en-US" w:eastAsia="zh-CN"/>
          <w14:textFill>
            <w14:solidFill>
              <w14:schemeClr w14:val="tx1"/>
            </w14:solidFill>
          </w14:textFill>
        </w:rPr>
        <w:t>1.乡镇初中录取</w:t>
      </w:r>
    </w:p>
    <w:p>
      <w:pPr>
        <w:keepNext w:val="0"/>
        <w:keepLines w:val="0"/>
        <w:pageBreakBefore w:val="0"/>
        <w:widowControl/>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 w:hAnsi="仿宋" w:eastAsia="仿宋" w:cs="仿宋"/>
          <w:color w:val="000000" w:themeColor="text1"/>
          <w:kern w:val="0"/>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kern w:val="0"/>
          <w:sz w:val="32"/>
          <w:szCs w:val="32"/>
          <w:shd w:val="clear" w:color="auto" w:fill="FFFFFF"/>
          <w:lang w:val="en-US" w:eastAsia="zh-CN"/>
          <w14:textFill>
            <w14:solidFill>
              <w14:schemeClr w14:val="tx1"/>
            </w14:solidFill>
          </w14:textFill>
        </w:rPr>
        <w:t>乡镇初中直接录取在本学区就读的小学毕业生、不在本学区就读但户籍在本学区的小学毕业生，学区内符合条件的外来人员随迁子女。</w:t>
      </w:r>
    </w:p>
    <w:p>
      <w:pPr>
        <w:keepNext w:val="0"/>
        <w:keepLines w:val="0"/>
        <w:pageBreakBefore w:val="0"/>
        <w:widowControl/>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 w:hAnsi="仿宋" w:eastAsia="仿宋" w:cs="仿宋"/>
          <w:color w:val="000000" w:themeColor="text1"/>
          <w:kern w:val="0"/>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kern w:val="0"/>
          <w:sz w:val="32"/>
          <w:szCs w:val="32"/>
          <w:shd w:val="clear" w:color="auto" w:fill="FFFFFF"/>
          <w:lang w:val="en-US" w:eastAsia="zh-CN"/>
          <w14:textFill>
            <w14:solidFill>
              <w14:schemeClr w14:val="tx1"/>
            </w14:solidFill>
          </w14:textFill>
        </w:rPr>
        <w:t>2.县直初中录取</w:t>
      </w:r>
    </w:p>
    <w:p>
      <w:pPr>
        <w:keepNext w:val="0"/>
        <w:keepLines w:val="0"/>
        <w:pageBreakBefore w:val="0"/>
        <w:widowControl/>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 w:hAnsi="仿宋" w:eastAsia="仿宋" w:cs="仿宋"/>
          <w:color w:val="000000" w:themeColor="text1"/>
          <w:kern w:val="0"/>
          <w:sz w:val="32"/>
          <w:szCs w:val="32"/>
          <w:u w:val="none"/>
          <w:shd w:val="clear" w:color="auto" w:fill="FFFFFF"/>
          <w:lang w:val="en-US" w:eastAsia="zh-CN"/>
          <w14:textFill>
            <w14:solidFill>
              <w14:schemeClr w14:val="tx1"/>
            </w14:solidFill>
          </w14:textFill>
        </w:rPr>
      </w:pPr>
      <w:r>
        <w:rPr>
          <w:rFonts w:hint="eastAsia" w:ascii="仿宋" w:hAnsi="仿宋" w:eastAsia="仿宋" w:cs="仿宋"/>
          <w:color w:val="000000" w:themeColor="text1"/>
          <w:kern w:val="0"/>
          <w:sz w:val="32"/>
          <w:szCs w:val="32"/>
          <w:shd w:val="clear" w:color="auto" w:fill="FFFFFF"/>
          <w:lang w:val="en-US" w:eastAsia="zh-CN"/>
          <w14:textFill>
            <w14:solidFill>
              <w14:schemeClr w14:val="tx1"/>
            </w14:solidFill>
          </w14:textFill>
        </w:rPr>
        <w:t>（1）永福县一中对符合条件的学生进行录取。</w:t>
      </w:r>
    </w:p>
    <w:p>
      <w:pPr>
        <w:keepNext w:val="0"/>
        <w:keepLines w:val="0"/>
        <w:pageBreakBefore w:val="0"/>
        <w:widowControl/>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 w:hAnsi="仿宋" w:eastAsia="仿宋" w:cs="仿宋"/>
          <w:color w:val="000000" w:themeColor="text1"/>
          <w:kern w:val="0"/>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kern w:val="0"/>
          <w:sz w:val="32"/>
          <w:szCs w:val="32"/>
          <w:shd w:val="clear" w:color="auto" w:fill="FFFFFF"/>
          <w:lang w:val="en-US" w:eastAsia="zh-CN"/>
          <w14:textFill>
            <w14:solidFill>
              <w14:schemeClr w14:val="tx1"/>
            </w14:solidFill>
          </w14:textFill>
        </w:rPr>
        <w:t>（2）材料审验。由县教育局组织永福县一中对报名学生的材料进行审核，并公示符合报名条件的学生名单。</w:t>
      </w:r>
    </w:p>
    <w:p>
      <w:pPr>
        <w:keepNext w:val="0"/>
        <w:keepLines w:val="0"/>
        <w:pageBreakBefore w:val="0"/>
        <w:widowControl/>
        <w:numPr>
          <w:ilvl w:val="0"/>
          <w:numId w:val="0"/>
        </w:numPr>
        <w:kinsoku/>
        <w:wordWrap/>
        <w:overflowPunct/>
        <w:topLinePunct w:val="0"/>
        <w:autoSpaceDE/>
        <w:autoSpaceDN/>
        <w:bidi w:val="0"/>
        <w:adjustRightInd/>
        <w:snapToGrid w:val="0"/>
        <w:spacing w:line="580" w:lineRule="exact"/>
        <w:ind w:right="0" w:rightChars="0" w:firstLine="640" w:firstLineChars="200"/>
        <w:jc w:val="both"/>
        <w:textAlignment w:val="auto"/>
        <w:outlineLvl w:val="9"/>
        <w:rPr>
          <w:rFonts w:hint="eastAsia" w:ascii="仿宋" w:hAnsi="仿宋" w:eastAsia="仿宋" w:cs="仿宋"/>
          <w:b w:val="0"/>
          <w:bCs w:val="0"/>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（3）</w:t>
      </w:r>
      <w:r>
        <w:rPr>
          <w:rFonts w:hint="eastAsia" w:ascii="仿宋" w:hAnsi="仿宋" w:eastAsia="仿宋" w:cs="仿宋"/>
          <w:color w:val="000000" w:themeColor="text1"/>
          <w:kern w:val="0"/>
          <w:sz w:val="32"/>
          <w:szCs w:val="32"/>
          <w:shd w:val="clear" w:color="auto" w:fill="FFFFFF"/>
          <w:lang w:val="en-US" w:eastAsia="zh-CN"/>
          <w14:textFill>
            <w14:solidFill>
              <w14:schemeClr w14:val="tx1"/>
            </w14:solidFill>
          </w14:textFill>
        </w:rPr>
        <w:t>分流。</w:t>
      </w:r>
      <w:r>
        <w:rPr>
          <w:rFonts w:hint="eastAsia" w:ascii="仿宋" w:hAnsi="仿宋" w:eastAsia="仿宋" w:cs="仿宋"/>
          <w:kern w:val="0"/>
          <w:sz w:val="32"/>
          <w:szCs w:val="32"/>
          <w:shd w:val="clear" w:color="auto" w:fill="FFFFFF"/>
          <w:lang w:val="en-US" w:eastAsia="zh-CN"/>
        </w:rPr>
        <w:t>不能录取至县直初中学校的，按就近原则，分流至湾里初中或南五乡镇的其他初中</w:t>
      </w:r>
      <w:bookmarkStart w:id="0" w:name="_GoBack"/>
      <w:bookmarkEnd w:id="0"/>
      <w:r>
        <w:rPr>
          <w:rFonts w:hint="eastAsia" w:ascii="仿宋" w:hAnsi="仿宋" w:eastAsia="仿宋" w:cs="仿宋"/>
          <w:kern w:val="0"/>
          <w:sz w:val="32"/>
          <w:szCs w:val="32"/>
          <w:shd w:val="clear" w:color="auto" w:fill="FFFFFF"/>
          <w:lang w:val="en-US" w:eastAsia="zh-CN"/>
        </w:rPr>
        <w:t>。</w:t>
      </w:r>
    </w:p>
    <w:p>
      <w:pPr>
        <w:keepNext w:val="0"/>
        <w:keepLines w:val="0"/>
        <w:pageBreakBefore w:val="0"/>
        <w:kinsoku/>
        <w:wordWrap/>
        <w:overflowPunct/>
        <w:topLinePunct w:val="0"/>
        <w:autoSpaceDE/>
        <w:autoSpaceDN/>
        <w:bidi w:val="0"/>
        <w:adjustRightInd/>
        <w:spacing w:line="580" w:lineRule="exact"/>
        <w:textAlignment w:val="auto"/>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E832F6"/>
    <w:rsid w:val="13A71D5E"/>
    <w:rsid w:val="13C24194"/>
    <w:rsid w:val="2ACF48D8"/>
    <w:rsid w:val="39E832F6"/>
    <w:rsid w:val="3A577B1D"/>
    <w:rsid w:val="3AA66DC6"/>
    <w:rsid w:val="7F564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unhideWhenUsed/>
    <w:qFormat/>
    <w:uiPriority w:val="99"/>
    <w:pPr>
      <w:ind w:firstLine="420" w:firstLineChars="100"/>
    </w:pPr>
  </w:style>
  <w:style w:type="paragraph" w:styleId="3">
    <w:name w:val="Body Text"/>
    <w:basedOn w:val="1"/>
    <w:next w:val="4"/>
    <w:unhideWhenUsed/>
    <w:qFormat/>
    <w:uiPriority w:val="99"/>
    <w:pPr>
      <w:spacing w:after="120"/>
    </w:pPr>
    <w:rPr>
      <w:rFonts w:ascii="Times New Roman" w:hAnsi="Times New Roman"/>
      <w:szCs w:val="24"/>
    </w:rPr>
  </w:style>
  <w:style w:type="paragraph" w:styleId="4">
    <w:name w:val="Title"/>
    <w:basedOn w:val="1"/>
    <w:next w:val="1"/>
    <w:qFormat/>
    <w:uiPriority w:val="0"/>
    <w:pPr>
      <w:spacing w:before="312" w:beforeLines="100" w:after="312" w:afterLines="100"/>
      <w:jc w:val="center"/>
      <w:outlineLvl w:val="0"/>
    </w:pPr>
    <w:rPr>
      <w:rFonts w:ascii="Arial" w:hAnsi="Arial" w:eastAsia="黑体" w:cs="Arial"/>
      <w:bCs/>
      <w:sz w:val="44"/>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永福县</Company>
  <Pages>1</Pages>
  <Words>0</Words>
  <Characters>0</Characters>
  <Lines>0</Lines>
  <Paragraphs>0</Paragraphs>
  <TotalTime>49</TotalTime>
  <ScaleCrop>false</ScaleCrop>
  <LinksUpToDate>false</LinksUpToDate>
  <CharactersWithSpaces>0</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2025-04-22T08:50:00Z</dcterms:created>
  <dc:creator>Administrator</dc:creator>
  <cp:lastModifiedBy>Administrator</cp:lastModifiedBy>
  <cp:lastPrinted>2025-05-26T03:52:00Z</cp:lastPrinted>
  <dcterms:modified xsi:type="dcterms:W3CDTF">2025-06-16T09:13:44Z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C60DCAF9428D4A84B02F173B40EC1623</vt:lpwstr>
  </property>
</Properties>
</file>