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sz w:val="44"/>
          <w:szCs w:val="44"/>
        </w:rPr>
      </w:pPr>
      <w:r>
        <w:rPr>
          <w:rFonts w:hint="eastAsia" w:ascii="Times New Roman" w:hAnsi="Times New Roman"/>
          <w:sz w:val="44"/>
          <w:szCs w:val="44"/>
        </w:rPr>
        <w:t>永教基字〔2025〕7号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sz w:val="44"/>
          <w:szCs w:val="44"/>
        </w:rPr>
      </w:pPr>
      <w:bookmarkStart w:id="0" w:name="_GoBack"/>
      <w:bookmarkEnd w:id="0"/>
    </w:p>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eastAsia" w:ascii="Times New Roman" w:hAnsi="Times New Roman" w:eastAsia="方正小标宋简体" w:cs="方正小标宋简体"/>
          <w:b w:val="0"/>
          <w:bCs/>
          <w:sz w:val="44"/>
          <w:szCs w:val="44"/>
          <w:lang w:val="en-US" w:eastAsia="zh-CN"/>
        </w:rPr>
      </w:pPr>
      <w:r>
        <w:rPr>
          <w:rFonts w:hint="eastAsia" w:ascii="Times New Roman" w:hAnsi="Times New Roman" w:eastAsia="方正小标宋简体" w:cs="方正小标宋简体"/>
          <w:b w:val="0"/>
          <w:bCs/>
          <w:sz w:val="44"/>
          <w:szCs w:val="44"/>
          <w:lang w:val="en-US" w:eastAsia="zh-CN"/>
        </w:rPr>
        <w:t>永福县教育局</w:t>
      </w:r>
    </w:p>
    <w:p>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eastAsia" w:eastAsia="方正小标宋简体" w:cs="方正小标宋简体"/>
          <w:b w:val="0"/>
          <w:bCs/>
          <w:sz w:val="44"/>
          <w:szCs w:val="44"/>
          <w:lang w:val="en-US" w:eastAsia="zh-CN"/>
        </w:rPr>
      </w:pPr>
      <w:r>
        <w:rPr>
          <w:rFonts w:hint="eastAsia" w:ascii="Times New Roman" w:hAnsi="Times New Roman" w:eastAsia="方正小标宋简体" w:cs="方正小标宋简体"/>
          <w:b w:val="0"/>
          <w:bCs/>
          <w:sz w:val="44"/>
          <w:szCs w:val="44"/>
          <w:lang w:val="en-US" w:eastAsia="zh-CN"/>
        </w:rPr>
        <w:t>关于</w:t>
      </w:r>
      <w:r>
        <w:rPr>
          <w:rFonts w:hint="eastAsia" w:eastAsia="方正小标宋简体" w:cs="方正小标宋简体"/>
          <w:b w:val="0"/>
          <w:bCs/>
          <w:sz w:val="44"/>
          <w:szCs w:val="44"/>
          <w:lang w:val="en-US" w:eastAsia="zh-CN"/>
        </w:rPr>
        <w:t>印发《永福县2025年普通高中特长生</w:t>
      </w:r>
    </w:p>
    <w:p>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eastAsia" w:ascii="Times New Roman" w:hAnsi="Times New Roman" w:eastAsia="方正小标宋简体" w:cs="方正小标宋简体"/>
          <w:b w:val="0"/>
          <w:bCs/>
          <w:sz w:val="44"/>
          <w:szCs w:val="44"/>
          <w:lang w:val="en-US" w:eastAsia="zh-CN"/>
        </w:rPr>
      </w:pPr>
      <w:r>
        <w:rPr>
          <w:rFonts w:hint="eastAsia" w:eastAsia="方正小标宋简体" w:cs="方正小标宋简体"/>
          <w:b w:val="0"/>
          <w:bCs/>
          <w:sz w:val="44"/>
          <w:szCs w:val="44"/>
          <w:lang w:val="en-US" w:eastAsia="zh-CN"/>
        </w:rPr>
        <w:t>录取办法》</w:t>
      </w:r>
      <w:r>
        <w:rPr>
          <w:rFonts w:hint="eastAsia" w:ascii="Times New Roman" w:hAnsi="Times New Roman" w:eastAsia="方正小标宋简体" w:cs="方正小标宋简体"/>
          <w:b w:val="0"/>
          <w:bCs/>
          <w:sz w:val="44"/>
          <w:szCs w:val="44"/>
          <w:lang w:val="en-US" w:eastAsia="zh-CN"/>
        </w:rPr>
        <w:t>的通知</w:t>
      </w:r>
    </w:p>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jc w:val="left"/>
        <w:textAlignment w:val="auto"/>
        <w:outlineLvl w:val="9"/>
        <w:rPr>
          <w:rFonts w:hint="eastAsia"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各初中</w:t>
      </w:r>
      <w:r>
        <w:rPr>
          <w:rFonts w:hint="eastAsia" w:eastAsia="仿宋_GB2312" w:cs="仿宋_GB2312"/>
          <w:b w:val="0"/>
          <w:bCs/>
          <w:sz w:val="32"/>
          <w:szCs w:val="32"/>
          <w:lang w:val="en-US" w:eastAsia="zh-CN"/>
        </w:rPr>
        <w:t>（含永福中学初中部）：</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eastAsia="仿宋_GB2312" w:cs="仿宋_GB2312"/>
          <w:b w:val="0"/>
          <w:bCs/>
          <w:sz w:val="32"/>
          <w:szCs w:val="32"/>
          <w:lang w:val="en-US" w:eastAsia="zh-CN"/>
        </w:rPr>
      </w:pPr>
      <w:r>
        <w:rPr>
          <w:rFonts w:hint="eastAsia" w:eastAsia="仿宋_GB2312" w:cs="仿宋_GB2312"/>
          <w:b w:val="0"/>
          <w:bCs/>
          <w:sz w:val="32"/>
          <w:szCs w:val="32"/>
          <w:lang w:val="en-US" w:eastAsia="zh-CN"/>
        </w:rPr>
        <w:t>现将《永福县2025年普通高中特长生录取办法》印发给你们，请认真贯彻落实。</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firstLine="3520" w:firstLineChars="1100"/>
        <w:jc w:val="left"/>
        <w:textAlignment w:val="auto"/>
        <w:outlineLvl w:val="9"/>
        <w:rPr>
          <w:rFonts w:hint="eastAsia"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firstLine="3520" w:firstLineChars="1100"/>
        <w:jc w:val="left"/>
        <w:textAlignment w:val="auto"/>
        <w:outlineLvl w:val="9"/>
        <w:rPr>
          <w:rFonts w:hint="eastAsia" w:eastAsia="仿宋_GB2312" w:cs="仿宋_GB2312"/>
          <w:b w:val="0"/>
          <w:bCs/>
          <w:sz w:val="32"/>
          <w:szCs w:val="32"/>
          <w:lang w:val="en-US" w:eastAsia="zh-CN"/>
        </w:rPr>
      </w:pPr>
      <w:r>
        <w:rPr>
          <w:rFonts w:hint="eastAsia" w:eastAsia="仿宋_GB2312" w:cs="仿宋_GB2312"/>
          <w:b w:val="0"/>
          <w:bCs/>
          <w:sz w:val="32"/>
          <w:szCs w:val="32"/>
          <w:lang w:val="en-US" w:eastAsia="zh-CN"/>
        </w:rPr>
        <w:t>永福县中考改革领导小组（代章）</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4800" w:firstLineChars="1500"/>
        <w:jc w:val="left"/>
        <w:textAlignment w:val="auto"/>
        <w:outlineLvl w:val="9"/>
        <w:rPr>
          <w:rFonts w:hint="eastAsia" w:eastAsia="仿宋_GB2312" w:cs="仿宋_GB2312"/>
          <w:b w:val="0"/>
          <w:bCs/>
          <w:sz w:val="32"/>
          <w:szCs w:val="32"/>
          <w:lang w:val="en-US" w:eastAsia="zh-CN"/>
        </w:rPr>
      </w:pPr>
      <w:r>
        <w:rPr>
          <w:rFonts w:hint="eastAsia" w:eastAsia="仿宋_GB2312" w:cs="仿宋_GB2312"/>
          <w:b w:val="0"/>
          <w:bCs/>
          <w:sz w:val="32"/>
          <w:szCs w:val="32"/>
          <w:lang w:val="en-US" w:eastAsia="zh-CN"/>
        </w:rPr>
        <w:t>2025年6月5日</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default" w:eastAsia="仿宋_GB2312" w:cs="仿宋_GB2312"/>
          <w:b w:val="0"/>
          <w:bCs/>
          <w:sz w:val="32"/>
          <w:szCs w:val="32"/>
          <w:lang w:val="en-US" w:eastAsia="zh-CN"/>
        </w:rPr>
      </w:pPr>
      <w:r>
        <w:rPr>
          <w:rFonts w:hint="eastAsia" w:eastAsia="仿宋_GB2312" w:cs="仿宋_GB2312"/>
          <w:b w:val="0"/>
          <w:bCs/>
          <w:sz w:val="32"/>
          <w:szCs w:val="32"/>
          <w:lang w:val="en-US" w:eastAsia="zh-CN"/>
        </w:rPr>
        <w:t>（此件公开发布）</w:t>
      </w:r>
    </w:p>
    <w:p>
      <w:pPr>
        <w:keepNext w:val="0"/>
        <w:keepLines w:val="0"/>
        <w:pageBreakBefore w:val="0"/>
        <w:kinsoku/>
        <w:wordWrap/>
        <w:overflowPunct/>
        <w:topLinePunct w:val="0"/>
        <w:bidi w:val="0"/>
        <w:snapToGrid/>
        <w:spacing w:line="580" w:lineRule="exact"/>
        <w:jc w:val="both"/>
        <w:textAlignment w:val="auto"/>
        <w:rPr>
          <w:rFonts w:hint="eastAsia" w:ascii="黑体" w:hAnsi="黑体" w:eastAsia="黑体" w:cs="黑体"/>
          <w:b/>
          <w:bCs w:val="0"/>
          <w:kern w:val="0"/>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永福县2025年普通高中特长生录取办法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为做好我县202</w:t>
      </w:r>
      <w:r>
        <w:rPr>
          <w:rFonts w:hint="eastAsia" w:eastAsia="仿宋_GB2312" w:cs="仿宋_GB2312"/>
          <w:b w:val="0"/>
          <w:bCs w:val="0"/>
          <w:sz w:val="32"/>
          <w:szCs w:val="32"/>
          <w:lang w:val="en-US" w:eastAsia="zh-CN"/>
        </w:rPr>
        <w:t>5</w:t>
      </w:r>
      <w:r>
        <w:rPr>
          <w:rFonts w:hint="eastAsia" w:ascii="Times New Roman" w:hAnsi="Times New Roman" w:eastAsia="仿宋_GB2312" w:cs="仿宋_GB2312"/>
          <w:b w:val="0"/>
          <w:bCs w:val="0"/>
          <w:sz w:val="32"/>
          <w:szCs w:val="32"/>
          <w:lang w:val="en-US" w:eastAsia="zh-CN"/>
        </w:rPr>
        <w:t>年普通高中特长生录取工作，根据《</w:t>
      </w:r>
      <w:r>
        <w:rPr>
          <w:rFonts w:hint="eastAsia" w:ascii="Times New Roman" w:hAnsi="Times New Roman" w:eastAsia="仿宋_GB2312" w:cs="仿宋_GB2312"/>
          <w:sz w:val="32"/>
          <w:szCs w:val="32"/>
        </w:rPr>
        <w:t>关于</w:t>
      </w:r>
      <w:r>
        <w:rPr>
          <w:rFonts w:hint="eastAsia" w:ascii="Times New Roman" w:hAnsi="Times New Roman" w:eastAsia="仿宋_GB2312" w:cs="仿宋_GB2312"/>
          <w:sz w:val="32"/>
          <w:szCs w:val="32"/>
          <w:lang w:val="en-US" w:eastAsia="zh-CN"/>
        </w:rPr>
        <w:t>做好</w:t>
      </w:r>
      <w:r>
        <w:rPr>
          <w:rFonts w:hint="eastAsia" w:ascii="Times New Roman" w:hAnsi="Times New Roman" w:eastAsia="仿宋_GB2312" w:cs="仿宋_GB2312"/>
          <w:sz w:val="32"/>
          <w:szCs w:val="32"/>
        </w:rPr>
        <w:t>桂林市202</w:t>
      </w:r>
      <w:r>
        <w:rPr>
          <w:rFonts w:hint="eastAsia" w:eastAsia="仿宋_GB2312" w:cs="仿宋_GB2312"/>
          <w:sz w:val="32"/>
          <w:szCs w:val="32"/>
          <w:lang w:val="en-US" w:eastAsia="zh-CN"/>
        </w:rPr>
        <w:t>5</w:t>
      </w:r>
      <w:r>
        <w:rPr>
          <w:rFonts w:hint="eastAsia" w:ascii="Times New Roman" w:hAnsi="Times New Roman" w:eastAsia="仿宋_GB2312" w:cs="仿宋_GB2312"/>
          <w:sz w:val="32"/>
          <w:szCs w:val="32"/>
        </w:rPr>
        <w:t>年初中学业水平考试与高中阶段学校招生工作的通知》（市教〔202</w:t>
      </w:r>
      <w:r>
        <w:rPr>
          <w:rFonts w:hint="eastAsia" w:eastAsia="仿宋_GB2312" w:cs="仿宋_GB2312"/>
          <w:sz w:val="32"/>
          <w:szCs w:val="32"/>
          <w:lang w:val="en-US" w:eastAsia="zh-CN"/>
        </w:rPr>
        <w:t>5</w:t>
      </w:r>
      <w:r>
        <w:rPr>
          <w:rFonts w:hint="eastAsia" w:ascii="Times New Roman" w:hAnsi="Times New Roman" w:eastAsia="仿宋_GB2312" w:cs="仿宋_GB2312"/>
          <w:sz w:val="32"/>
          <w:szCs w:val="32"/>
        </w:rPr>
        <w:t>〕</w:t>
      </w:r>
      <w:r>
        <w:rPr>
          <w:rFonts w:hint="eastAsia" w:eastAsia="仿宋_GB2312" w:cs="仿宋_GB2312"/>
          <w:sz w:val="32"/>
          <w:szCs w:val="32"/>
          <w:lang w:val="en-US" w:eastAsia="zh-CN"/>
        </w:rPr>
        <w:t>4</w:t>
      </w:r>
      <w:r>
        <w:rPr>
          <w:rFonts w:hint="eastAsia" w:ascii="Times New Roman" w:hAnsi="Times New Roman" w:eastAsia="仿宋_GB2312" w:cs="仿宋_GB2312"/>
          <w:sz w:val="32"/>
          <w:szCs w:val="32"/>
        </w:rPr>
        <w:t>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结合我县实际，特制定本办法。</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一、</w:t>
      </w:r>
      <w:r>
        <w:rPr>
          <w:rFonts w:hint="eastAsia" w:ascii="黑体" w:hAnsi="黑体" w:eastAsia="黑体" w:cs="黑体"/>
          <w:kern w:val="0"/>
          <w:sz w:val="32"/>
          <w:szCs w:val="32"/>
        </w:rPr>
        <w:t>申报条件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lang w:val="en-US" w:eastAsia="zh-CN"/>
        </w:rPr>
        <w:t>一</w:t>
      </w: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lang w:val="en-US" w:eastAsia="zh-CN"/>
        </w:rPr>
        <w:t>基本</w:t>
      </w:r>
      <w:r>
        <w:rPr>
          <w:rFonts w:hint="eastAsia" w:ascii="楷体_GB2312" w:hAnsi="楷体_GB2312" w:eastAsia="楷体_GB2312" w:cs="楷体_GB2312"/>
          <w:kern w:val="0"/>
          <w:sz w:val="32"/>
          <w:szCs w:val="32"/>
        </w:rPr>
        <w:t>条件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rPr>
        <w:t>本县户口</w:t>
      </w:r>
      <w:r>
        <w:rPr>
          <w:rFonts w:hint="eastAsia" w:ascii="Times New Roman" w:hAnsi="Times New Roman" w:eastAsia="仿宋_GB2312" w:cs="仿宋_GB2312"/>
          <w:kern w:val="0"/>
          <w:sz w:val="32"/>
          <w:szCs w:val="32"/>
          <w:lang w:val="en-US" w:eastAsia="zh-CN"/>
        </w:rPr>
        <w:t>的</w:t>
      </w:r>
      <w:r>
        <w:rPr>
          <w:rFonts w:hint="eastAsia" w:ascii="Times New Roman" w:hAnsi="Times New Roman" w:eastAsia="仿宋_GB2312" w:cs="仿宋_GB2312"/>
          <w:kern w:val="0"/>
          <w:sz w:val="32"/>
          <w:szCs w:val="32"/>
        </w:rPr>
        <w:t>初三应届毕业生；</w:t>
      </w:r>
      <w:r>
        <w:rPr>
          <w:rFonts w:hint="eastAsia" w:ascii="Times New Roman" w:hAnsi="Times New Roman" w:eastAsia="仿宋_GB2312" w:cs="仿宋_GB2312"/>
          <w:bCs/>
          <w:color w:val="000000"/>
          <w:sz w:val="32"/>
          <w:szCs w:val="32"/>
        </w:rPr>
        <w:t>外来务工人员随迁子女在学区初中学校连续实际就读满三年，有学区初中三年完整学籍，其父母的其中一方（或法定监护人）在流入地具有合法稳定的职业和合法稳定的住所（含租赁）1年以上，且其实际居住地址在就读学区内的学生</w:t>
      </w:r>
      <w:r>
        <w:rPr>
          <w:rFonts w:hint="eastAsia" w:ascii="Times New Roman" w:hAnsi="Times New Roman"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2.综合素质评价等级为C 等（含C等）以上。</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3.初中学业水平考试总成绩在所报考学校当年最低录取资格等级下</w:t>
      </w:r>
      <w:r>
        <w:rPr>
          <w:rFonts w:hint="eastAsia" w:eastAsia="仿宋_GB2312" w:cs="仿宋_GB2312"/>
          <w:kern w:val="0"/>
          <w:sz w:val="32"/>
          <w:szCs w:val="32"/>
          <w:lang w:val="en-US" w:eastAsia="zh-CN"/>
        </w:rPr>
        <w:t>两</w:t>
      </w:r>
      <w:r>
        <w:rPr>
          <w:rFonts w:hint="eastAsia" w:ascii="Times New Roman" w:hAnsi="Times New Roman" w:eastAsia="仿宋_GB2312" w:cs="仿宋_GB2312"/>
          <w:kern w:val="0"/>
          <w:sz w:val="32"/>
          <w:szCs w:val="32"/>
          <w:lang w:val="en-US" w:eastAsia="zh-CN"/>
        </w:rPr>
        <w:t>个等级以内。</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lang w:val="en-US" w:eastAsia="zh-CN"/>
        </w:rPr>
        <w:t>二</w:t>
      </w:r>
      <w:r>
        <w:rPr>
          <w:rFonts w:hint="eastAsia" w:ascii="楷体_GB2312" w:hAnsi="楷体_GB2312" w:eastAsia="楷体_GB2312" w:cs="楷体_GB2312"/>
          <w:kern w:val="0"/>
          <w:sz w:val="32"/>
          <w:szCs w:val="32"/>
          <w:lang w:eastAsia="zh-CN"/>
        </w:rPr>
        <w:t>）单项条件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学生在初中阶段参加体育竞赛、艺术比赛和科技作品创作、发明创造等活动成绩突出的，在符合申报基本条件的前提下，具备以下单项条件中的任何一项者，可报名普通高中自主招生（特长生）。</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1.体育竞赛类（田径、篮球、足球、排球、乒乓球、羽毛球、网球、举重、游泳、跳水、射击、武术、体操、艺术体操、棋类及自治区中学生运动会所设竞赛项目等）</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（1）个人项目：县级竞赛第一名或市级竞赛前四名，省级、国家级竞赛前六名；代表永福县参加市级以上（含市级）运动会名列前六名，代表广西参加全运会的运动员。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（2）集体项目：篮球、足球、排球县级竞赛前二名或市级、区级竞赛前三名、国家级竞赛前六名，其</w:t>
      </w:r>
      <w:r>
        <w:rPr>
          <w:rFonts w:hint="eastAsia" w:eastAsia="仿宋_GB2312" w:cs="仿宋_GB2312"/>
          <w:kern w:val="0"/>
          <w:sz w:val="32"/>
          <w:szCs w:val="32"/>
          <w:lang w:val="en-US" w:eastAsia="zh-CN"/>
        </w:rPr>
        <w:t>他</w:t>
      </w:r>
      <w:r>
        <w:rPr>
          <w:rFonts w:hint="eastAsia" w:ascii="Times New Roman" w:hAnsi="Times New Roman" w:eastAsia="仿宋_GB2312" w:cs="仿宋_GB2312"/>
          <w:kern w:val="0"/>
          <w:sz w:val="32"/>
          <w:szCs w:val="32"/>
          <w:lang w:val="en-US" w:eastAsia="zh-CN"/>
        </w:rPr>
        <w:t>集体项目县级竞赛第一名或市级、省级竞赛前三名、国家级竞赛前六名，并且个人在其中属于主力运动员。代表永福县参加市级运动会名列前四名、代表市级参加区级运</w:t>
      </w:r>
      <w:r>
        <w:rPr>
          <w:rFonts w:hint="eastAsia" w:eastAsia="仿宋_GB2312" w:cs="仿宋_GB2312"/>
          <w:kern w:val="0"/>
          <w:sz w:val="32"/>
          <w:szCs w:val="32"/>
          <w:lang w:val="en-US" w:eastAsia="zh-CN"/>
        </w:rPr>
        <w:t>动</w:t>
      </w:r>
      <w:r>
        <w:rPr>
          <w:rFonts w:hint="eastAsia" w:ascii="Times New Roman" w:hAnsi="Times New Roman" w:eastAsia="仿宋_GB2312" w:cs="仿宋_GB2312"/>
          <w:kern w:val="0"/>
          <w:sz w:val="32"/>
          <w:szCs w:val="32"/>
          <w:lang w:val="en-US" w:eastAsia="zh-CN"/>
        </w:rPr>
        <w:t>会的主力运动员。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（3）区级、国家级运动员。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2.艺术比赛类（独唱、独奏、独舞、合唱和表演唱中的最佳领唱、群舞中的最佳领舞及现场绘画比赛、现场书法比赛）</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（1）个人项目：县级比赛一等奖或市级比赛二等奖以上，区级比赛三等奖以上，国家级比赛优秀奖以上。</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（2）集体项目：县级比赛一等奖或市级比赛二等奖以上、区级比赛三等奖以上，并且个人在其中属于主要演员。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3.科技作品创作和发明创造类</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（1）科技创作作品获县级一等奖、市级二等奖、区级三等奖以上的个人或集体项目主创者。</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（2）参加科技类竞（比）赛，获县级一等奖、市级二等奖、区级三等奖以上的个人或集体项目主创者。</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（3）有关发明创造获得国家认可的个人专利。</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以上各类竞（比）赛指由县级及以上（含县级）政府举办或县级及以上（含县级）教育行政部门及与其他行政主管部门共同举办的竞赛。体育竞赛仅限于政府举办的全国、全区、全市、全县运动会，教育部、自治区教育厅举办的中学生运动会，自治区体育局举办的年度锦标赛，市、县教育局、体育局举办的全市</w:t>
      </w:r>
      <w:r>
        <w:rPr>
          <w:rFonts w:hint="eastAsia" w:eastAsia="仿宋_GB2312" w:cs="仿宋_GB2312"/>
          <w:kern w:val="0"/>
          <w:sz w:val="32"/>
          <w:szCs w:val="32"/>
          <w:lang w:val="en-US" w:eastAsia="zh-CN"/>
        </w:rPr>
        <w:t>、县</w:t>
      </w:r>
      <w:r>
        <w:rPr>
          <w:rFonts w:hint="eastAsia" w:ascii="Times New Roman" w:hAnsi="Times New Roman" w:eastAsia="仿宋_GB2312" w:cs="仿宋_GB2312"/>
          <w:kern w:val="0"/>
          <w:sz w:val="32"/>
          <w:szCs w:val="32"/>
          <w:lang w:val="en-US" w:eastAsia="zh-CN"/>
        </w:rPr>
        <w:t>中小学生体育竞赛。艺术比赛仅限于市、县教育局举办的校园文化艺术节、合唱节，教育部、自治区教育厅举办的中小学生艺术展演活动。书法、绘画仅限于市、县教育局举办的现场书法、绘画比赛。</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（4）在符合条件的前提下，具备单项条件中任何一项，可优先获得特长生申报资格。</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二、</w:t>
      </w:r>
      <w:r>
        <w:rPr>
          <w:rFonts w:hint="eastAsia" w:ascii="黑体" w:hAnsi="黑体" w:eastAsia="黑体" w:cs="黑体"/>
          <w:b w:val="0"/>
          <w:bCs w:val="0"/>
          <w:kern w:val="0"/>
          <w:sz w:val="32"/>
          <w:szCs w:val="32"/>
        </w:rPr>
        <w:t>录取比例</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各普通高中特长生须按照本校年度招生总数1%的比例完成当年特长生招生任务，需增加比例的学校，应控制在本校年度招生总数的3%以内，自治区示范性高中、星级特色普通高中（均含立项建设学校）可放宽至本校年度招生总数的5%。</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三、录取时间安排</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县普通高中</w:t>
      </w:r>
      <w:r>
        <w:rPr>
          <w:rFonts w:hint="eastAsia" w:ascii="Times New Roman" w:hAnsi="Times New Roman" w:eastAsia="仿宋_GB2312" w:cs="仿宋_GB2312"/>
          <w:kern w:val="0"/>
          <w:sz w:val="32"/>
          <w:szCs w:val="32"/>
        </w:rPr>
        <w:t>特长生</w:t>
      </w:r>
      <w:r>
        <w:rPr>
          <w:rFonts w:hint="eastAsia" w:ascii="Times New Roman" w:hAnsi="Times New Roman" w:eastAsia="仿宋_GB2312" w:cs="仿宋_GB2312"/>
          <w:kern w:val="0"/>
          <w:sz w:val="32"/>
          <w:szCs w:val="32"/>
          <w:lang w:val="en-US" w:eastAsia="zh-CN"/>
        </w:rPr>
        <w:t>报名录取在初中学业水平考试成绩公布之后和全市普通高中学校统一招录之前进行。具体时间安排如下：</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6月</w:t>
      </w:r>
      <w:r>
        <w:rPr>
          <w:rFonts w:hint="eastAsia" w:eastAsia="仿宋_GB2312" w:cs="仿宋_GB2312"/>
          <w:kern w:val="0"/>
          <w:sz w:val="32"/>
          <w:szCs w:val="32"/>
          <w:lang w:val="en-US" w:eastAsia="zh-CN"/>
        </w:rPr>
        <w:t>6</w:t>
      </w:r>
      <w:r>
        <w:rPr>
          <w:rFonts w:hint="eastAsia" w:ascii="Times New Roman" w:hAnsi="Times New Roman" w:eastAsia="仿宋_GB2312" w:cs="仿宋_GB2312"/>
          <w:kern w:val="0"/>
          <w:sz w:val="32"/>
          <w:szCs w:val="32"/>
          <w:lang w:val="en-US" w:eastAsia="zh-CN"/>
        </w:rPr>
        <w:t>日前，永福中学和永福二中制定本校特长生招生录取方案，并报送县中考办（基教股，下同）；</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6月16日前，永福中学和永福二中完成特长生报名资格审核，并报送县中考办；</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7月2日前，永福中学和永福二中完成特长生测试工作（两校专业测试时间应在初中学业水平考试之后进行，测试时间不要重叠），并将合格学生名单报送县中考办公示。</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四、</w:t>
      </w:r>
      <w:r>
        <w:rPr>
          <w:rFonts w:hint="eastAsia" w:ascii="黑体" w:hAnsi="黑体" w:eastAsia="黑体" w:cs="黑体"/>
          <w:b w:val="0"/>
          <w:bCs w:val="0"/>
          <w:kern w:val="0"/>
          <w:sz w:val="32"/>
          <w:szCs w:val="32"/>
        </w:rPr>
        <w:t>录取办法和程序</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rPr>
      </w:pPr>
      <w:r>
        <w:rPr>
          <w:rFonts w:hint="eastAsia" w:eastAsia="仿宋_GB2312" w:cs="仿宋_GB2312"/>
          <w:kern w:val="0"/>
          <w:sz w:val="32"/>
          <w:szCs w:val="32"/>
          <w:lang w:val="en-US" w:eastAsia="zh-CN"/>
        </w:rPr>
        <w:t>（一）</w:t>
      </w:r>
      <w:r>
        <w:rPr>
          <w:rFonts w:hint="eastAsia" w:ascii="Times New Roman" w:hAnsi="Times New Roman" w:eastAsia="仿宋_GB2312" w:cs="仿宋_GB2312"/>
          <w:kern w:val="0"/>
          <w:sz w:val="32"/>
          <w:szCs w:val="32"/>
        </w:rPr>
        <w:t>在符合总条件前提下，由各普通高中根据本校</w:t>
      </w:r>
      <w:r>
        <w:rPr>
          <w:rFonts w:hint="eastAsia" w:ascii="Times New Roman" w:hAnsi="Times New Roman" w:eastAsia="仿宋_GB2312" w:cs="仿宋_GB2312"/>
          <w:sz w:val="32"/>
          <w:szCs w:val="32"/>
        </w:rPr>
        <w:t>特长生招生录取</w:t>
      </w:r>
      <w:r>
        <w:rPr>
          <w:rFonts w:hint="eastAsia" w:ascii="Times New Roman" w:hAnsi="Times New Roman" w:eastAsia="仿宋_GB2312" w:cs="仿宋_GB2312"/>
          <w:kern w:val="0"/>
          <w:sz w:val="32"/>
          <w:szCs w:val="32"/>
        </w:rPr>
        <w:t>方案</w:t>
      </w:r>
      <w:r>
        <w:rPr>
          <w:rFonts w:hint="eastAsia" w:ascii="Times New Roman" w:hAnsi="Times New Roman" w:eastAsia="仿宋_GB2312" w:cs="仿宋_GB2312"/>
          <w:kern w:val="0"/>
          <w:sz w:val="32"/>
          <w:szCs w:val="32"/>
          <w:lang w:val="en-US" w:eastAsia="zh-CN"/>
        </w:rPr>
        <w:t>开展工作</w:t>
      </w:r>
      <w:r>
        <w:rPr>
          <w:rFonts w:hint="eastAsia" w:ascii="Times New Roman" w:hAnsi="Times New Roman" w:eastAsia="仿宋_GB2312" w:cs="仿宋_GB2312"/>
          <w:kern w:val="0"/>
          <w:sz w:val="32"/>
          <w:szCs w:val="32"/>
        </w:rPr>
        <w:t>，报县中考领导小组审批执行。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rPr>
      </w:pPr>
      <w:r>
        <w:rPr>
          <w:rFonts w:hint="eastAsia" w:eastAsia="仿宋_GB2312" w:cs="仿宋_GB2312"/>
          <w:kern w:val="0"/>
          <w:sz w:val="32"/>
          <w:szCs w:val="32"/>
          <w:lang w:val="en-US" w:eastAsia="zh-CN"/>
        </w:rPr>
        <w:t>（二）</w:t>
      </w:r>
      <w:r>
        <w:rPr>
          <w:rFonts w:hint="eastAsia" w:ascii="Times New Roman" w:hAnsi="Times New Roman" w:eastAsia="仿宋_GB2312" w:cs="仿宋_GB2312"/>
          <w:kern w:val="0"/>
          <w:sz w:val="32"/>
          <w:szCs w:val="32"/>
        </w:rPr>
        <w:t>录取所需提交的材料</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rPr>
      </w:pPr>
      <w:r>
        <w:rPr>
          <w:rFonts w:hint="eastAsia" w:eastAsia="仿宋_GB2312" w:cs="仿宋_GB2312"/>
          <w:kern w:val="0"/>
          <w:sz w:val="32"/>
          <w:szCs w:val="32"/>
          <w:lang w:val="en-US" w:eastAsia="zh-CN"/>
        </w:rPr>
        <w:t>1.</w:t>
      </w:r>
      <w:r>
        <w:rPr>
          <w:rFonts w:hint="eastAsia" w:ascii="Times New Roman" w:hAnsi="Times New Roman" w:eastAsia="仿宋_GB2312" w:cs="仿宋_GB2312"/>
          <w:kern w:val="0"/>
          <w:sz w:val="32"/>
          <w:szCs w:val="32"/>
        </w:rPr>
        <w:t>本县户口簿</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居住证等</w:t>
      </w:r>
      <w:r>
        <w:rPr>
          <w:rFonts w:hint="eastAsia" w:ascii="Times New Roman" w:hAnsi="Times New Roman" w:eastAsia="仿宋_GB2312" w:cs="仿宋_GB2312"/>
          <w:kern w:val="0"/>
          <w:sz w:val="32"/>
          <w:szCs w:val="32"/>
        </w:rPr>
        <w:t>（原件及复印件）；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rPr>
      </w:pPr>
      <w:r>
        <w:rPr>
          <w:rFonts w:hint="eastAsia" w:eastAsia="仿宋_GB2312" w:cs="仿宋_GB2312"/>
          <w:kern w:val="0"/>
          <w:sz w:val="32"/>
          <w:szCs w:val="32"/>
          <w:lang w:val="en-US" w:eastAsia="zh-CN"/>
        </w:rPr>
        <w:t>2.</w:t>
      </w:r>
      <w:r>
        <w:rPr>
          <w:rFonts w:hint="eastAsia" w:ascii="Times New Roman" w:hAnsi="Times New Roman" w:eastAsia="仿宋_GB2312" w:cs="仿宋_GB2312"/>
          <w:kern w:val="0"/>
          <w:sz w:val="32"/>
          <w:szCs w:val="32"/>
        </w:rPr>
        <w:t>综合素质评价表（原件）；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rPr>
      </w:pPr>
      <w:r>
        <w:rPr>
          <w:rFonts w:hint="eastAsia" w:eastAsia="仿宋_GB2312" w:cs="仿宋_GB2312"/>
          <w:kern w:val="0"/>
          <w:sz w:val="32"/>
          <w:szCs w:val="32"/>
          <w:lang w:val="en-US" w:eastAsia="zh-CN"/>
        </w:rPr>
        <w:t>3.</w:t>
      </w:r>
      <w:r>
        <w:rPr>
          <w:rFonts w:hint="eastAsia" w:ascii="Times New Roman" w:hAnsi="Times New Roman" w:eastAsia="仿宋_GB2312" w:cs="仿宋_GB2312"/>
          <w:kern w:val="0"/>
          <w:sz w:val="32"/>
          <w:szCs w:val="32"/>
        </w:rPr>
        <w:t>体育、艺术、科技发明的获奖证书（原件及复印件）。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rPr>
      </w:pPr>
      <w:r>
        <w:rPr>
          <w:rFonts w:hint="eastAsia" w:eastAsia="仿宋_GB2312" w:cs="仿宋_GB2312"/>
          <w:kern w:val="0"/>
          <w:sz w:val="32"/>
          <w:szCs w:val="32"/>
          <w:lang w:val="en-US" w:eastAsia="zh-CN"/>
        </w:rPr>
        <w:t>（三）</w:t>
      </w:r>
      <w:r>
        <w:rPr>
          <w:rFonts w:hint="eastAsia" w:ascii="Times New Roman" w:hAnsi="Times New Roman" w:eastAsia="仿宋_GB2312" w:cs="仿宋_GB2312"/>
          <w:kern w:val="0"/>
          <w:sz w:val="32"/>
          <w:szCs w:val="32"/>
        </w:rPr>
        <w:t>由</w:t>
      </w:r>
      <w:r>
        <w:rPr>
          <w:rFonts w:hint="eastAsia" w:eastAsia="仿宋_GB2312" w:cs="仿宋_GB2312"/>
          <w:kern w:val="0"/>
          <w:sz w:val="32"/>
          <w:szCs w:val="32"/>
          <w:lang w:val="en-US" w:eastAsia="zh-CN"/>
        </w:rPr>
        <w:t>各普通高中相关</w:t>
      </w:r>
      <w:r>
        <w:rPr>
          <w:rFonts w:hint="eastAsia" w:ascii="Times New Roman" w:hAnsi="Times New Roman" w:eastAsia="仿宋_GB2312" w:cs="仿宋_GB2312"/>
          <w:kern w:val="0"/>
          <w:sz w:val="32"/>
          <w:szCs w:val="32"/>
        </w:rPr>
        <w:t>专业教师组成测试小组对申报特长生学生进行资格审查和专业测试，按测试成绩由高到低排序，择优确定特长生</w:t>
      </w:r>
      <w:r>
        <w:rPr>
          <w:rFonts w:hint="eastAsia" w:ascii="Times New Roman" w:hAnsi="Times New Roman" w:eastAsia="仿宋_GB2312" w:cs="仿宋_GB2312"/>
          <w:kern w:val="0"/>
          <w:sz w:val="32"/>
          <w:szCs w:val="32"/>
          <w:lang w:val="en-US" w:eastAsia="zh-CN"/>
        </w:rPr>
        <w:t>录取</w:t>
      </w:r>
      <w:r>
        <w:rPr>
          <w:rFonts w:hint="eastAsia" w:ascii="Times New Roman" w:hAnsi="Times New Roman" w:eastAsia="仿宋_GB2312" w:cs="仿宋_GB2312"/>
          <w:kern w:val="0"/>
          <w:sz w:val="32"/>
          <w:szCs w:val="32"/>
        </w:rPr>
        <w:t>资格，</w:t>
      </w:r>
      <w:r>
        <w:rPr>
          <w:rFonts w:hint="eastAsia" w:ascii="Times New Roman" w:hAnsi="Times New Roman" w:eastAsia="仿宋_GB2312" w:cs="仿宋_GB2312"/>
          <w:kern w:val="0"/>
          <w:sz w:val="32"/>
          <w:szCs w:val="32"/>
          <w:lang w:val="en-US" w:eastAsia="zh-CN"/>
        </w:rPr>
        <w:t>并</w:t>
      </w:r>
      <w:r>
        <w:rPr>
          <w:rFonts w:hint="eastAsia" w:ascii="Times New Roman" w:hAnsi="Times New Roman" w:eastAsia="仿宋_GB2312" w:cs="仿宋_GB2312"/>
          <w:kern w:val="0"/>
          <w:sz w:val="32"/>
          <w:szCs w:val="32"/>
        </w:rPr>
        <w:t>将特长生录取审批表及相关</w:t>
      </w:r>
      <w:r>
        <w:rPr>
          <w:rFonts w:hint="eastAsia" w:ascii="Times New Roman" w:hAnsi="Times New Roman" w:eastAsia="仿宋_GB2312" w:cs="仿宋_GB2312"/>
          <w:kern w:val="0"/>
          <w:sz w:val="32"/>
          <w:szCs w:val="32"/>
          <w:lang w:val="en-US" w:eastAsia="zh-CN"/>
        </w:rPr>
        <w:t>测试结果</w:t>
      </w:r>
      <w:r>
        <w:rPr>
          <w:rFonts w:hint="eastAsia" w:ascii="Times New Roman" w:hAnsi="Times New Roman" w:eastAsia="仿宋_GB2312" w:cs="仿宋_GB2312"/>
          <w:kern w:val="0"/>
          <w:sz w:val="32"/>
          <w:szCs w:val="32"/>
        </w:rPr>
        <w:t>材料报送县</w:t>
      </w:r>
      <w:r>
        <w:rPr>
          <w:rFonts w:hint="eastAsia" w:ascii="Times New Roman" w:hAnsi="Times New Roman" w:eastAsia="仿宋_GB2312" w:cs="仿宋_GB2312"/>
          <w:kern w:val="0"/>
          <w:sz w:val="32"/>
          <w:szCs w:val="32"/>
          <w:lang w:val="en-US" w:eastAsia="zh-CN"/>
        </w:rPr>
        <w:t>教育</w:t>
      </w:r>
      <w:r>
        <w:rPr>
          <w:rFonts w:hint="eastAsia" w:ascii="Times New Roman" w:hAnsi="Times New Roman" w:eastAsia="仿宋_GB2312" w:cs="仿宋_GB2312"/>
          <w:kern w:val="0"/>
          <w:sz w:val="32"/>
          <w:szCs w:val="32"/>
        </w:rPr>
        <w:t>局基教股审核，拟确定的获特长生资格人员名单</w:t>
      </w:r>
      <w:r>
        <w:rPr>
          <w:rFonts w:hint="eastAsia" w:ascii="Times New Roman" w:hAnsi="Times New Roman" w:eastAsia="仿宋_GB2312" w:cs="仿宋_GB2312"/>
          <w:color w:val="auto"/>
          <w:kern w:val="0"/>
          <w:sz w:val="32"/>
          <w:szCs w:val="32"/>
        </w:rPr>
        <w:t>在永福</w:t>
      </w:r>
      <w:r>
        <w:rPr>
          <w:rFonts w:hint="eastAsia" w:eastAsia="仿宋_GB2312" w:cs="仿宋_GB2312"/>
          <w:color w:val="auto"/>
          <w:kern w:val="0"/>
          <w:sz w:val="32"/>
          <w:szCs w:val="32"/>
          <w:lang w:val="en-US" w:eastAsia="zh-CN"/>
        </w:rPr>
        <w:t>县</w:t>
      </w:r>
      <w:r>
        <w:rPr>
          <w:rFonts w:hint="eastAsia" w:ascii="Times New Roman" w:hAnsi="Times New Roman" w:eastAsia="仿宋_GB2312" w:cs="仿宋_GB2312"/>
          <w:color w:val="auto"/>
          <w:kern w:val="0"/>
          <w:sz w:val="32"/>
          <w:szCs w:val="32"/>
        </w:rPr>
        <w:t>教育</w:t>
      </w:r>
      <w:r>
        <w:rPr>
          <w:rFonts w:hint="eastAsia" w:eastAsia="仿宋_GB2312" w:cs="仿宋_GB2312"/>
          <w:color w:val="auto"/>
          <w:kern w:val="0"/>
          <w:sz w:val="32"/>
          <w:szCs w:val="32"/>
          <w:lang w:val="en-US" w:eastAsia="zh-CN"/>
        </w:rPr>
        <w:t>局、各初中学校</w:t>
      </w:r>
      <w:r>
        <w:rPr>
          <w:rFonts w:hint="eastAsia" w:ascii="Times New Roman" w:hAnsi="Times New Roman" w:eastAsia="仿宋_GB2312" w:cs="仿宋_GB2312"/>
          <w:color w:val="auto"/>
          <w:kern w:val="0"/>
          <w:sz w:val="32"/>
          <w:szCs w:val="32"/>
        </w:rPr>
        <w:t>公示三天，无异议后</w:t>
      </w:r>
      <w:r>
        <w:rPr>
          <w:rFonts w:hint="eastAsia"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呈</w:t>
      </w:r>
      <w:r>
        <w:rPr>
          <w:rFonts w:hint="eastAsia" w:ascii="Times New Roman" w:hAnsi="Times New Roman" w:eastAsia="仿宋_GB2312" w:cs="仿宋_GB2312"/>
          <w:kern w:val="0"/>
          <w:sz w:val="32"/>
          <w:szCs w:val="32"/>
        </w:rPr>
        <w:t>市中考办（设在市基教科）备案。</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eastAsia="仿宋_GB2312" w:cs="仿宋_GB2312"/>
          <w:kern w:val="0"/>
          <w:sz w:val="32"/>
          <w:szCs w:val="32"/>
          <w:lang w:val="en-US" w:eastAsia="zh-CN"/>
        </w:rPr>
        <w:t>（四）</w:t>
      </w:r>
      <w:r>
        <w:rPr>
          <w:rFonts w:hint="eastAsia" w:ascii="Times New Roman" w:hAnsi="Times New Roman" w:eastAsia="仿宋_GB2312" w:cs="仿宋_GB2312"/>
          <w:kern w:val="0"/>
          <w:sz w:val="32"/>
          <w:szCs w:val="32"/>
          <w:lang w:val="en-US" w:eastAsia="zh-CN"/>
        </w:rPr>
        <w:t>凡取得特长生录取资格的学生，不参加高中学校统一录取。</w:t>
      </w:r>
    </w:p>
    <w:p>
      <w:pPr>
        <w:keepNext w:val="0"/>
        <w:keepLines w:val="0"/>
        <w:pageBreakBefore w:val="0"/>
        <w:widowControl w:val="0"/>
        <w:kinsoku/>
        <w:wordWrap/>
        <w:overflowPunct/>
        <w:topLinePunct w:val="0"/>
        <w:autoSpaceDE/>
        <w:autoSpaceDN/>
        <w:bidi w:val="0"/>
        <w:adjustRightInd/>
        <w:snapToGrid/>
        <w:spacing w:line="586" w:lineRule="exact"/>
        <w:ind w:firstLine="800" w:firstLineChars="25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附</w:t>
      </w:r>
      <w:r>
        <w:rPr>
          <w:rFonts w:hint="eastAsia" w:ascii="Times New Roman" w:hAnsi="Times New Roman" w:eastAsia="仿宋_GB2312" w:cs="仿宋_GB2312"/>
          <w:kern w:val="0"/>
          <w:sz w:val="32"/>
          <w:szCs w:val="32"/>
          <w:lang w:val="en-US" w:eastAsia="zh-CN"/>
        </w:rPr>
        <w:t>件</w:t>
      </w:r>
      <w:r>
        <w:rPr>
          <w:rFonts w:hint="eastAsia" w:ascii="Times New Roman" w:hAnsi="Times New Roman" w:eastAsia="仿宋_GB2312" w:cs="仿宋_GB2312"/>
          <w:kern w:val="0"/>
          <w:sz w:val="32"/>
          <w:szCs w:val="32"/>
        </w:rPr>
        <w:t>：永福县20</w:t>
      </w:r>
      <w:r>
        <w:rPr>
          <w:rFonts w:hint="eastAsia" w:ascii="Times New Roman" w:hAnsi="Times New Roman" w:eastAsia="仿宋_GB2312" w:cs="仿宋_GB2312"/>
          <w:kern w:val="0"/>
          <w:sz w:val="32"/>
          <w:szCs w:val="32"/>
          <w:lang w:val="en-US" w:eastAsia="zh-CN"/>
        </w:rPr>
        <w:t>2</w:t>
      </w:r>
      <w:r>
        <w:rPr>
          <w:rFonts w:hint="eastAsia"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年普通高中特长生录取审批表</w:t>
      </w:r>
    </w:p>
    <w:p>
      <w:pPr>
        <w:keepNext w:val="0"/>
        <w:keepLines w:val="0"/>
        <w:pageBreakBefore w:val="0"/>
        <w:widowControl w:val="0"/>
        <w:kinsoku/>
        <w:wordWrap/>
        <w:overflowPunct/>
        <w:topLinePunct w:val="0"/>
        <w:autoSpaceDE/>
        <w:autoSpaceDN/>
        <w:bidi w:val="0"/>
        <w:adjustRightInd/>
        <w:snapToGrid/>
        <w:spacing w:line="500" w:lineRule="exact"/>
        <w:textAlignment w:val="auto"/>
      </w:pPr>
    </w:p>
    <w:p>
      <w:pPr>
        <w:keepNext w:val="0"/>
        <w:keepLines w:val="0"/>
        <w:pageBreakBefore w:val="0"/>
        <w:widowControl w:val="0"/>
        <w:kinsoku/>
        <w:wordWrap/>
        <w:overflowPunct/>
        <w:topLinePunct w:val="0"/>
        <w:autoSpaceDE/>
        <w:autoSpaceDN/>
        <w:bidi w:val="0"/>
        <w:adjustRightInd/>
        <w:snapToGrid/>
        <w:spacing w:line="500" w:lineRule="exact"/>
        <w:textAlignment w:val="auto"/>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rPr>
          <w:rFonts w:hint="eastAsia" w:ascii="黑体" w:hAnsi="黑体" w:eastAsia="黑体" w:cs="黑体"/>
          <w:sz w:val="32"/>
          <w:szCs w:val="32"/>
        </w:rPr>
      </w:pPr>
      <w:r>
        <w:rPr>
          <w:rFonts w:hint="eastAsia" w:ascii="黑体" w:hAnsi="黑体" w:eastAsia="黑体" w:cs="黑体"/>
          <w:sz w:val="32"/>
          <w:szCs w:val="32"/>
        </w:rPr>
        <w:t>附</w:t>
      </w:r>
      <w:r>
        <w:rPr>
          <w:rFonts w:hint="eastAsia" w:ascii="黑体" w:hAnsi="黑体" w:eastAsia="黑体" w:cs="黑体"/>
          <w:sz w:val="32"/>
          <w:szCs w:val="32"/>
          <w:lang w:val="en-US" w:eastAsia="zh-CN"/>
        </w:rPr>
        <w:t>件</w:t>
      </w:r>
    </w:p>
    <w:p>
      <w:pPr>
        <w:jc w:val="center"/>
        <w:rPr>
          <w:rFonts w:hint="eastAsia" w:ascii="方正小标宋_GBK" w:hAnsi="方正小标宋_GBK" w:eastAsia="方正小标宋_GBK" w:cs="方正小标宋_GBK"/>
          <w:b w:val="0"/>
          <w:bCs/>
          <w:kern w:val="0"/>
          <w:sz w:val="30"/>
          <w:szCs w:val="30"/>
        </w:rPr>
      </w:pPr>
      <w:r>
        <w:rPr>
          <w:rFonts w:hint="eastAsia" w:ascii="方正小标宋_GBK" w:hAnsi="方正小标宋_GBK" w:eastAsia="方正小标宋_GBK" w:cs="方正小标宋_GBK"/>
          <w:b w:val="0"/>
          <w:bCs/>
          <w:kern w:val="0"/>
          <w:sz w:val="30"/>
          <w:szCs w:val="30"/>
        </w:rPr>
        <w:t>永福县20</w:t>
      </w:r>
      <w:r>
        <w:rPr>
          <w:rFonts w:hint="eastAsia" w:ascii="方正小标宋_GBK" w:hAnsi="方正小标宋_GBK" w:eastAsia="方正小标宋_GBK" w:cs="方正小标宋_GBK"/>
          <w:b w:val="0"/>
          <w:bCs/>
          <w:kern w:val="0"/>
          <w:sz w:val="30"/>
          <w:szCs w:val="30"/>
          <w:lang w:val="en-US" w:eastAsia="zh-CN"/>
        </w:rPr>
        <w:t>25</w:t>
      </w:r>
      <w:r>
        <w:rPr>
          <w:rFonts w:hint="eastAsia" w:ascii="方正小标宋_GBK" w:hAnsi="方正小标宋_GBK" w:eastAsia="方正小标宋_GBK" w:cs="方正小标宋_GBK"/>
          <w:b w:val="0"/>
          <w:bCs/>
          <w:kern w:val="0"/>
          <w:sz w:val="30"/>
          <w:szCs w:val="30"/>
        </w:rPr>
        <w:t>年普通高中招收特长生录取审批表</w:t>
      </w:r>
    </w:p>
    <w:p>
      <w:pPr>
        <w:rPr>
          <w:rFonts w:hint="eastAsia"/>
          <w:sz w:val="24"/>
        </w:rPr>
      </w:pPr>
      <w:r>
        <w:rPr>
          <w:rFonts w:hint="eastAsia"/>
          <w:sz w:val="24"/>
        </w:rPr>
        <w:t>准考证号：</w:t>
      </w:r>
    </w:p>
    <w:tbl>
      <w:tblPr>
        <w:tblStyle w:val="4"/>
        <w:tblW w:w="9009"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471"/>
        <w:gridCol w:w="789"/>
        <w:gridCol w:w="380"/>
        <w:gridCol w:w="692"/>
        <w:gridCol w:w="926"/>
        <w:gridCol w:w="203"/>
        <w:gridCol w:w="17"/>
        <w:gridCol w:w="620"/>
        <w:gridCol w:w="151"/>
        <w:gridCol w:w="584"/>
        <w:gridCol w:w="840"/>
        <w:gridCol w:w="51"/>
        <w:gridCol w:w="324"/>
        <w:gridCol w:w="570"/>
        <w:gridCol w:w="606"/>
        <w:gridCol w:w="378"/>
        <w:gridCol w:w="66"/>
        <w:gridCol w:w="598"/>
        <w:gridCol w:w="7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33" w:hRule="atLeast"/>
        </w:trPr>
        <w:tc>
          <w:tcPr>
            <w:tcW w:w="471" w:type="dxa"/>
            <w:vMerge w:val="restart"/>
            <w:tcBorders>
              <w:top w:val="single" w:color="000000" w:sz="8" w:space="0"/>
              <w:left w:val="single" w:color="000000" w:sz="8" w:space="0"/>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sz w:val="24"/>
              </w:rPr>
              <w:t>个人情况</w:t>
            </w:r>
          </w:p>
        </w:tc>
        <w:tc>
          <w:tcPr>
            <w:tcW w:w="789" w:type="dxa"/>
            <w:tcBorders>
              <w:top w:val="single" w:color="000000" w:sz="8" w:space="0"/>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姓名</w:t>
            </w:r>
          </w:p>
        </w:tc>
        <w:tc>
          <w:tcPr>
            <w:tcW w:w="1072" w:type="dxa"/>
            <w:gridSpan w:val="2"/>
            <w:tcBorders>
              <w:top w:val="single" w:color="000000" w:sz="8" w:space="0"/>
              <w:bottom w:val="single" w:color="000000" w:sz="4" w:space="0"/>
              <w:right w:val="single" w:color="000000" w:sz="4" w:space="0"/>
            </w:tcBorders>
            <w:vAlign w:val="center"/>
          </w:tcPr>
          <w:p>
            <w:pPr>
              <w:jc w:val="center"/>
              <w:rPr>
                <w:rFonts w:hint="eastAsia" w:ascii="仿宋_GB2312" w:eastAsia="仿宋_GB2312"/>
                <w:spacing w:val="100"/>
                <w:w w:val="89"/>
                <w:sz w:val="24"/>
              </w:rPr>
            </w:pPr>
          </w:p>
        </w:tc>
        <w:tc>
          <w:tcPr>
            <w:tcW w:w="1146" w:type="dxa"/>
            <w:gridSpan w:val="3"/>
            <w:tcBorders>
              <w:top w:val="single" w:color="000000" w:sz="8" w:space="0"/>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性别</w:t>
            </w:r>
          </w:p>
        </w:tc>
        <w:tc>
          <w:tcPr>
            <w:tcW w:w="771" w:type="dxa"/>
            <w:gridSpan w:val="2"/>
            <w:tcBorders>
              <w:top w:val="single" w:color="000000" w:sz="8" w:space="0"/>
              <w:bottom w:val="single" w:color="000000" w:sz="4" w:space="0"/>
              <w:right w:val="single" w:color="000000" w:sz="4" w:space="0"/>
            </w:tcBorders>
            <w:vAlign w:val="center"/>
          </w:tcPr>
          <w:p>
            <w:pPr>
              <w:jc w:val="center"/>
              <w:rPr>
                <w:rFonts w:hint="eastAsia" w:ascii="仿宋_GB2312" w:eastAsia="仿宋_GB2312"/>
                <w:spacing w:val="100"/>
                <w:w w:val="89"/>
                <w:sz w:val="24"/>
              </w:rPr>
            </w:pPr>
          </w:p>
        </w:tc>
        <w:tc>
          <w:tcPr>
            <w:tcW w:w="1799" w:type="dxa"/>
            <w:gridSpan w:val="4"/>
            <w:tcBorders>
              <w:top w:val="single" w:color="000000" w:sz="8" w:space="0"/>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出生年月</w:t>
            </w:r>
          </w:p>
        </w:tc>
        <w:tc>
          <w:tcPr>
            <w:tcW w:w="1554" w:type="dxa"/>
            <w:gridSpan w:val="3"/>
            <w:tcBorders>
              <w:top w:val="single" w:color="000000" w:sz="8" w:space="0"/>
              <w:bottom w:val="single" w:color="000000" w:sz="4" w:space="0"/>
              <w:right w:val="single" w:color="000000" w:sz="4" w:space="0"/>
            </w:tcBorders>
            <w:vAlign w:val="center"/>
          </w:tcPr>
          <w:p>
            <w:pPr>
              <w:jc w:val="center"/>
              <w:rPr>
                <w:rFonts w:hint="eastAsia" w:ascii="仿宋_GB2312" w:eastAsia="仿宋_GB2312"/>
                <w:spacing w:val="100"/>
                <w:w w:val="89"/>
                <w:sz w:val="24"/>
              </w:rPr>
            </w:pPr>
          </w:p>
        </w:tc>
        <w:tc>
          <w:tcPr>
            <w:tcW w:w="664" w:type="dxa"/>
            <w:gridSpan w:val="2"/>
            <w:tcBorders>
              <w:top w:val="single" w:color="000000" w:sz="8" w:space="0"/>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民族</w:t>
            </w:r>
          </w:p>
        </w:tc>
        <w:tc>
          <w:tcPr>
            <w:tcW w:w="743" w:type="dxa"/>
            <w:tcBorders>
              <w:top w:val="single" w:color="000000" w:sz="8" w:space="0"/>
              <w:bottom w:val="single" w:color="000000" w:sz="4" w:space="0"/>
              <w:right w:val="single" w:color="000000" w:sz="8" w:space="0"/>
            </w:tcBorders>
            <w:vAlign w:val="center"/>
          </w:tcPr>
          <w:p>
            <w:pPr>
              <w:jc w:val="center"/>
              <w:rPr>
                <w:rFonts w:hint="eastAsia" w:ascii="仿宋_GB2312" w:eastAsia="仿宋_GB2312"/>
                <w:spacing w:val="100"/>
                <w:w w:val="89"/>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88" w:hRule="atLeast"/>
        </w:trPr>
        <w:tc>
          <w:tcPr>
            <w:tcW w:w="471" w:type="dxa"/>
            <w:vMerge w:val="continue"/>
            <w:vAlign w:val="top"/>
          </w:tcPr>
          <w:p>
            <w:pPr>
              <w:rPr>
                <w:rFonts w:hint="eastAsia" w:ascii="仿宋_GB2312" w:eastAsia="仿宋_GB2312"/>
                <w:spacing w:val="100"/>
                <w:w w:val="89"/>
                <w:sz w:val="24"/>
              </w:rPr>
            </w:pPr>
          </w:p>
        </w:tc>
        <w:tc>
          <w:tcPr>
            <w:tcW w:w="1861" w:type="dxa"/>
            <w:gridSpan w:val="3"/>
            <w:tcBorders>
              <w:bottom w:val="single" w:color="000000" w:sz="4" w:space="0"/>
              <w:right w:val="single" w:color="000000" w:sz="4" w:space="0"/>
            </w:tcBorders>
            <w:vAlign w:val="center"/>
          </w:tcPr>
          <w:p>
            <w:pPr>
              <w:jc w:val="center"/>
              <w:rPr>
                <w:rFonts w:hint="default" w:ascii="仿宋_GB2312" w:eastAsia="仿宋_GB2312"/>
                <w:spacing w:val="100"/>
                <w:w w:val="89"/>
                <w:sz w:val="24"/>
                <w:lang w:val="en-US" w:eastAsia="zh-CN"/>
              </w:rPr>
            </w:pPr>
            <w:r>
              <w:rPr>
                <w:rFonts w:hint="eastAsia" w:ascii="仿宋_GB2312" w:hAnsi="宋体" w:eastAsia="仿宋_GB2312" w:cs="宋体"/>
                <w:bCs/>
                <w:sz w:val="24"/>
                <w:lang w:val="en-US" w:eastAsia="zh-CN"/>
              </w:rPr>
              <w:t>毕业初中</w:t>
            </w:r>
          </w:p>
        </w:tc>
        <w:tc>
          <w:tcPr>
            <w:tcW w:w="1129" w:type="dxa"/>
            <w:gridSpan w:val="2"/>
            <w:tcBorders>
              <w:bottom w:val="single" w:color="000000" w:sz="4" w:space="0"/>
              <w:right w:val="single" w:color="auto" w:sz="4" w:space="0"/>
            </w:tcBorders>
            <w:vAlign w:val="center"/>
          </w:tcPr>
          <w:p>
            <w:pPr>
              <w:jc w:val="center"/>
              <w:rPr>
                <w:rFonts w:hint="default" w:ascii="仿宋_GB2312" w:eastAsia="仿宋_GB2312"/>
                <w:spacing w:val="100"/>
                <w:w w:val="89"/>
                <w:sz w:val="24"/>
                <w:lang w:val="en-US" w:eastAsia="zh-CN"/>
              </w:rPr>
            </w:pPr>
            <w:r>
              <w:rPr>
                <w:rFonts w:hint="eastAsia" w:ascii="仿宋_GB2312" w:eastAsia="仿宋_GB2312"/>
                <w:spacing w:val="100"/>
                <w:w w:val="89"/>
                <w:sz w:val="24"/>
                <w:lang w:val="en-US" w:eastAsia="zh-CN"/>
              </w:rPr>
              <w:t>学籍号</w:t>
            </w:r>
          </w:p>
        </w:tc>
        <w:tc>
          <w:tcPr>
            <w:tcW w:w="2263" w:type="dxa"/>
            <w:gridSpan w:val="6"/>
            <w:tcBorders>
              <w:left w:val="single" w:color="auto" w:sz="4" w:space="0"/>
              <w:bottom w:val="single" w:color="000000" w:sz="4" w:space="0"/>
              <w:right w:val="single" w:color="auto" w:sz="4" w:space="0"/>
            </w:tcBorders>
            <w:vAlign w:val="center"/>
          </w:tcPr>
          <w:p>
            <w:pPr>
              <w:jc w:val="center"/>
              <w:rPr>
                <w:rFonts w:hint="eastAsia" w:ascii="仿宋_GB2312" w:eastAsia="仿宋_GB2312"/>
                <w:spacing w:val="100"/>
                <w:w w:val="89"/>
                <w:sz w:val="24"/>
              </w:rPr>
            </w:pPr>
          </w:p>
        </w:tc>
        <w:tc>
          <w:tcPr>
            <w:tcW w:w="1500" w:type="dxa"/>
            <w:gridSpan w:val="3"/>
            <w:tcBorders>
              <w:left w:val="single" w:color="auto" w:sz="4" w:space="0"/>
              <w:bottom w:val="single" w:color="000000" w:sz="4" w:space="0"/>
              <w:right w:val="single" w:color="auto"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家庭详细地址</w:t>
            </w:r>
          </w:p>
        </w:tc>
        <w:tc>
          <w:tcPr>
            <w:tcW w:w="1785" w:type="dxa"/>
            <w:gridSpan w:val="4"/>
            <w:tcBorders>
              <w:left w:val="single" w:color="auto" w:sz="4" w:space="0"/>
              <w:bottom w:val="single" w:color="000000" w:sz="4" w:space="0"/>
              <w:right w:val="single" w:color="000000" w:sz="8" w:space="0"/>
            </w:tcBorders>
            <w:vAlign w:val="center"/>
          </w:tcPr>
          <w:p>
            <w:pPr>
              <w:jc w:val="center"/>
              <w:rPr>
                <w:rFonts w:hint="eastAsia" w:ascii="仿宋_GB2312" w:eastAsia="仿宋_GB2312"/>
                <w:spacing w:val="100"/>
                <w:w w:val="89"/>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273" w:hRule="atLeast"/>
        </w:trPr>
        <w:tc>
          <w:tcPr>
            <w:tcW w:w="471" w:type="dxa"/>
            <w:vMerge w:val="continue"/>
            <w:vAlign w:val="top"/>
          </w:tcPr>
          <w:p>
            <w:pPr>
              <w:rPr>
                <w:rFonts w:hint="eastAsia" w:ascii="仿宋_GB2312" w:eastAsia="仿宋_GB2312"/>
                <w:spacing w:val="100"/>
                <w:w w:val="89"/>
                <w:sz w:val="24"/>
              </w:rPr>
            </w:pPr>
          </w:p>
        </w:tc>
        <w:tc>
          <w:tcPr>
            <w:tcW w:w="1861" w:type="dxa"/>
            <w:gridSpan w:val="3"/>
            <w:tcBorders>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特长表现（体</w:t>
            </w:r>
          </w:p>
          <w:p>
            <w:pPr>
              <w:jc w:val="center"/>
              <w:rPr>
                <w:rFonts w:hint="eastAsia" w:ascii="仿宋_GB2312" w:eastAsia="仿宋_GB2312"/>
                <w:spacing w:val="100"/>
                <w:w w:val="89"/>
                <w:sz w:val="24"/>
              </w:rPr>
            </w:pPr>
            <w:r>
              <w:rPr>
                <w:rFonts w:hint="eastAsia" w:ascii="仿宋_GB2312" w:hAnsi="宋体" w:eastAsia="仿宋_GB2312" w:cs="宋体"/>
                <w:bCs/>
                <w:sz w:val="24"/>
              </w:rPr>
              <w:t>育、艺术、科</w:t>
            </w:r>
          </w:p>
          <w:p>
            <w:pPr>
              <w:jc w:val="center"/>
              <w:rPr>
                <w:rFonts w:hint="eastAsia" w:ascii="仿宋_GB2312" w:eastAsia="仿宋_GB2312"/>
                <w:spacing w:val="100"/>
                <w:w w:val="89"/>
                <w:sz w:val="24"/>
              </w:rPr>
            </w:pPr>
            <w:r>
              <w:rPr>
                <w:rFonts w:hint="eastAsia" w:ascii="仿宋_GB2312" w:hAnsi="宋体" w:eastAsia="仿宋_GB2312" w:cs="宋体"/>
                <w:bCs/>
                <w:sz w:val="24"/>
              </w:rPr>
              <w:t>技发明方面的</w:t>
            </w:r>
          </w:p>
          <w:p>
            <w:pPr>
              <w:jc w:val="center"/>
              <w:rPr>
                <w:rFonts w:hint="eastAsia" w:ascii="仿宋_GB2312" w:eastAsia="仿宋_GB2312"/>
                <w:spacing w:val="100"/>
                <w:w w:val="89"/>
                <w:sz w:val="24"/>
              </w:rPr>
            </w:pPr>
            <w:r>
              <w:rPr>
                <w:rFonts w:hint="eastAsia" w:ascii="仿宋_GB2312" w:hAnsi="宋体" w:eastAsia="仿宋_GB2312" w:cs="宋体"/>
                <w:bCs/>
                <w:sz w:val="24"/>
              </w:rPr>
              <w:t>获奖情况）</w:t>
            </w:r>
          </w:p>
        </w:tc>
        <w:tc>
          <w:tcPr>
            <w:tcW w:w="6677" w:type="dxa"/>
            <w:gridSpan w:val="15"/>
            <w:tcBorders>
              <w:bottom w:val="single" w:color="000000" w:sz="4" w:space="0"/>
              <w:right w:val="single" w:color="000000" w:sz="8" w:space="0"/>
            </w:tcBorders>
            <w:vAlign w:val="center"/>
          </w:tcPr>
          <w:p>
            <w:pPr>
              <w:jc w:val="both"/>
              <w:rPr>
                <w:rFonts w:hint="eastAsia" w:ascii="仿宋_GB2312" w:eastAsia="仿宋_GB2312"/>
                <w:spacing w:val="100"/>
                <w:w w:val="89"/>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49" w:hRule="atLeast"/>
        </w:trPr>
        <w:tc>
          <w:tcPr>
            <w:tcW w:w="471" w:type="dxa"/>
            <w:vMerge w:val="continue"/>
            <w:vAlign w:val="top"/>
          </w:tcPr>
          <w:p>
            <w:pPr>
              <w:rPr>
                <w:rFonts w:hint="eastAsia" w:ascii="仿宋_GB2312" w:eastAsia="仿宋_GB2312"/>
                <w:spacing w:val="100"/>
                <w:w w:val="89"/>
                <w:sz w:val="24"/>
              </w:rPr>
            </w:pPr>
          </w:p>
        </w:tc>
        <w:tc>
          <w:tcPr>
            <w:tcW w:w="1169" w:type="dxa"/>
            <w:gridSpan w:val="2"/>
            <w:vMerge w:val="restart"/>
            <w:tcBorders>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sz w:val="24"/>
              </w:rPr>
              <w:t>毕业升学考试成绩等级</w:t>
            </w:r>
          </w:p>
        </w:tc>
        <w:tc>
          <w:tcPr>
            <w:tcW w:w="692" w:type="dxa"/>
            <w:tcBorders>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科目</w:t>
            </w:r>
          </w:p>
        </w:tc>
        <w:tc>
          <w:tcPr>
            <w:tcW w:w="926" w:type="dxa"/>
            <w:tcBorders>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语文</w:t>
            </w:r>
          </w:p>
        </w:tc>
        <w:tc>
          <w:tcPr>
            <w:tcW w:w="840" w:type="dxa"/>
            <w:gridSpan w:val="3"/>
            <w:tcBorders>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数学</w:t>
            </w:r>
          </w:p>
        </w:tc>
        <w:tc>
          <w:tcPr>
            <w:tcW w:w="735" w:type="dxa"/>
            <w:gridSpan w:val="2"/>
            <w:tcBorders>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英语</w:t>
            </w:r>
          </w:p>
        </w:tc>
        <w:tc>
          <w:tcPr>
            <w:tcW w:w="840" w:type="dxa"/>
            <w:tcBorders>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物理</w:t>
            </w:r>
          </w:p>
        </w:tc>
        <w:tc>
          <w:tcPr>
            <w:tcW w:w="945" w:type="dxa"/>
            <w:gridSpan w:val="3"/>
            <w:tcBorders>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化学</w:t>
            </w:r>
          </w:p>
        </w:tc>
        <w:tc>
          <w:tcPr>
            <w:tcW w:w="1050" w:type="dxa"/>
            <w:gridSpan w:val="3"/>
            <w:tcBorders>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lang w:val="en-US" w:eastAsia="zh-CN"/>
              </w:rPr>
              <w:t>道德与法治、</w:t>
            </w:r>
            <w:r>
              <w:rPr>
                <w:rFonts w:hint="eastAsia" w:ascii="仿宋_GB2312" w:hAnsi="宋体" w:eastAsia="仿宋_GB2312" w:cs="宋体"/>
                <w:bCs/>
                <w:sz w:val="24"/>
              </w:rPr>
              <w:t>历史</w:t>
            </w:r>
          </w:p>
        </w:tc>
        <w:tc>
          <w:tcPr>
            <w:tcW w:w="1341" w:type="dxa"/>
            <w:gridSpan w:val="2"/>
            <w:tcBorders>
              <w:bottom w:val="single" w:color="000000" w:sz="4" w:space="0"/>
              <w:right w:val="single" w:color="000000" w:sz="8"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总成绩等级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39" w:hRule="atLeast"/>
        </w:trPr>
        <w:tc>
          <w:tcPr>
            <w:tcW w:w="471" w:type="dxa"/>
            <w:vMerge w:val="continue"/>
            <w:vAlign w:val="top"/>
          </w:tcPr>
          <w:p>
            <w:pPr>
              <w:rPr>
                <w:rFonts w:hint="eastAsia" w:ascii="仿宋_GB2312" w:eastAsia="仿宋_GB2312"/>
                <w:spacing w:val="100"/>
                <w:w w:val="89"/>
                <w:sz w:val="24"/>
              </w:rPr>
            </w:pPr>
          </w:p>
        </w:tc>
        <w:tc>
          <w:tcPr>
            <w:tcW w:w="1169" w:type="dxa"/>
            <w:gridSpan w:val="2"/>
            <w:vMerge w:val="continue"/>
            <w:vAlign w:val="top"/>
          </w:tcPr>
          <w:p>
            <w:pPr>
              <w:rPr>
                <w:rFonts w:hint="eastAsia" w:ascii="仿宋_GB2312" w:eastAsia="仿宋_GB2312"/>
                <w:spacing w:val="100"/>
                <w:w w:val="89"/>
                <w:sz w:val="24"/>
              </w:rPr>
            </w:pPr>
          </w:p>
        </w:tc>
        <w:tc>
          <w:tcPr>
            <w:tcW w:w="692" w:type="dxa"/>
            <w:tcBorders>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等级</w:t>
            </w:r>
          </w:p>
        </w:tc>
        <w:tc>
          <w:tcPr>
            <w:tcW w:w="926" w:type="dxa"/>
            <w:tcBorders>
              <w:bottom w:val="single" w:color="000000" w:sz="4" w:space="0"/>
              <w:right w:val="single" w:color="000000" w:sz="4" w:space="0"/>
            </w:tcBorders>
            <w:vAlign w:val="center"/>
          </w:tcPr>
          <w:p>
            <w:pPr>
              <w:jc w:val="center"/>
              <w:rPr>
                <w:rFonts w:hint="eastAsia" w:ascii="仿宋_GB2312" w:eastAsia="仿宋_GB2312"/>
                <w:spacing w:val="100"/>
                <w:w w:val="89"/>
                <w:sz w:val="24"/>
              </w:rPr>
            </w:pPr>
          </w:p>
        </w:tc>
        <w:tc>
          <w:tcPr>
            <w:tcW w:w="840" w:type="dxa"/>
            <w:gridSpan w:val="3"/>
            <w:tcBorders>
              <w:bottom w:val="single" w:color="000000" w:sz="4" w:space="0"/>
              <w:right w:val="single" w:color="000000" w:sz="4" w:space="0"/>
            </w:tcBorders>
            <w:vAlign w:val="center"/>
          </w:tcPr>
          <w:p>
            <w:pPr>
              <w:jc w:val="center"/>
              <w:rPr>
                <w:rFonts w:hint="eastAsia" w:ascii="仿宋_GB2312" w:eastAsia="仿宋_GB2312"/>
                <w:spacing w:val="100"/>
                <w:w w:val="89"/>
                <w:sz w:val="24"/>
              </w:rPr>
            </w:pPr>
          </w:p>
        </w:tc>
        <w:tc>
          <w:tcPr>
            <w:tcW w:w="735" w:type="dxa"/>
            <w:gridSpan w:val="2"/>
            <w:tcBorders>
              <w:bottom w:val="single" w:color="000000" w:sz="4" w:space="0"/>
              <w:right w:val="single" w:color="000000" w:sz="4" w:space="0"/>
            </w:tcBorders>
            <w:vAlign w:val="center"/>
          </w:tcPr>
          <w:p>
            <w:pPr>
              <w:jc w:val="center"/>
              <w:rPr>
                <w:rFonts w:hint="eastAsia" w:ascii="仿宋_GB2312" w:eastAsia="仿宋_GB2312"/>
                <w:spacing w:val="100"/>
                <w:w w:val="89"/>
                <w:sz w:val="24"/>
              </w:rPr>
            </w:pPr>
          </w:p>
        </w:tc>
        <w:tc>
          <w:tcPr>
            <w:tcW w:w="840" w:type="dxa"/>
            <w:tcBorders>
              <w:bottom w:val="single" w:color="000000" w:sz="4" w:space="0"/>
              <w:right w:val="single" w:color="000000" w:sz="4" w:space="0"/>
            </w:tcBorders>
            <w:vAlign w:val="center"/>
          </w:tcPr>
          <w:p>
            <w:pPr>
              <w:jc w:val="center"/>
              <w:rPr>
                <w:rFonts w:hint="eastAsia" w:ascii="仿宋_GB2312" w:eastAsia="仿宋_GB2312"/>
                <w:spacing w:val="100"/>
                <w:w w:val="89"/>
                <w:sz w:val="24"/>
              </w:rPr>
            </w:pPr>
          </w:p>
        </w:tc>
        <w:tc>
          <w:tcPr>
            <w:tcW w:w="945" w:type="dxa"/>
            <w:gridSpan w:val="3"/>
            <w:tcBorders>
              <w:bottom w:val="single" w:color="000000" w:sz="4" w:space="0"/>
              <w:right w:val="single" w:color="000000" w:sz="4" w:space="0"/>
            </w:tcBorders>
            <w:vAlign w:val="center"/>
          </w:tcPr>
          <w:p>
            <w:pPr>
              <w:jc w:val="center"/>
              <w:rPr>
                <w:rFonts w:hint="eastAsia" w:ascii="仿宋_GB2312" w:eastAsia="仿宋_GB2312"/>
                <w:spacing w:val="100"/>
                <w:w w:val="89"/>
                <w:sz w:val="24"/>
              </w:rPr>
            </w:pPr>
          </w:p>
        </w:tc>
        <w:tc>
          <w:tcPr>
            <w:tcW w:w="1050" w:type="dxa"/>
            <w:gridSpan w:val="3"/>
            <w:tcBorders>
              <w:bottom w:val="single" w:color="000000" w:sz="4" w:space="0"/>
              <w:right w:val="single" w:color="000000" w:sz="4" w:space="0"/>
            </w:tcBorders>
            <w:vAlign w:val="center"/>
          </w:tcPr>
          <w:p>
            <w:pPr>
              <w:jc w:val="center"/>
              <w:rPr>
                <w:rFonts w:hint="eastAsia" w:ascii="仿宋_GB2312" w:eastAsia="仿宋_GB2312"/>
                <w:spacing w:val="100"/>
                <w:w w:val="89"/>
                <w:sz w:val="24"/>
              </w:rPr>
            </w:pPr>
          </w:p>
        </w:tc>
        <w:tc>
          <w:tcPr>
            <w:tcW w:w="1341" w:type="dxa"/>
            <w:gridSpan w:val="2"/>
            <w:tcBorders>
              <w:bottom w:val="single" w:color="000000" w:sz="4" w:space="0"/>
              <w:right w:val="single" w:color="000000" w:sz="8" w:space="0"/>
            </w:tcBorders>
            <w:vAlign w:val="center"/>
          </w:tcPr>
          <w:p>
            <w:pPr>
              <w:jc w:val="center"/>
              <w:rPr>
                <w:rFonts w:hint="eastAsia" w:ascii="仿宋_GB2312" w:eastAsia="仿宋_GB2312"/>
                <w:spacing w:val="100"/>
                <w:w w:val="89"/>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32" w:hRule="atLeast"/>
        </w:trPr>
        <w:tc>
          <w:tcPr>
            <w:tcW w:w="471" w:type="dxa"/>
            <w:vMerge w:val="continue"/>
            <w:vAlign w:val="top"/>
          </w:tcPr>
          <w:p>
            <w:pPr>
              <w:rPr>
                <w:rFonts w:hint="eastAsia" w:ascii="仿宋_GB2312" w:eastAsia="仿宋_GB2312"/>
                <w:spacing w:val="100"/>
                <w:w w:val="89"/>
                <w:sz w:val="24"/>
              </w:rPr>
            </w:pPr>
          </w:p>
        </w:tc>
        <w:tc>
          <w:tcPr>
            <w:tcW w:w="1861" w:type="dxa"/>
            <w:gridSpan w:val="3"/>
            <w:tcBorders>
              <w:bottom w:val="single" w:color="000000" w:sz="4" w:space="0"/>
              <w:right w:val="single" w:color="000000" w:sz="4" w:space="0"/>
            </w:tcBorders>
            <w:vAlign w:val="center"/>
          </w:tcPr>
          <w:p>
            <w:pPr>
              <w:jc w:val="center"/>
              <w:rPr>
                <w:rFonts w:hint="eastAsia" w:ascii="仿宋_GB2312" w:hAnsi="宋体" w:eastAsia="仿宋_GB2312" w:cs="宋体"/>
                <w:sz w:val="24"/>
              </w:rPr>
            </w:pPr>
            <w:r>
              <w:rPr>
                <w:rFonts w:hint="eastAsia" w:ascii="仿宋_GB2312" w:hAnsi="宋体" w:eastAsia="仿宋_GB2312" w:cs="宋体"/>
                <w:sz w:val="24"/>
              </w:rPr>
              <w:t>综合素质</w:t>
            </w:r>
          </w:p>
          <w:p>
            <w:pPr>
              <w:jc w:val="center"/>
              <w:rPr>
                <w:rFonts w:hint="eastAsia" w:ascii="仿宋_GB2312" w:eastAsia="仿宋_GB2312"/>
                <w:spacing w:val="100"/>
                <w:w w:val="89"/>
                <w:sz w:val="24"/>
              </w:rPr>
            </w:pPr>
            <w:r>
              <w:rPr>
                <w:rFonts w:hint="eastAsia" w:ascii="仿宋_GB2312" w:hAnsi="宋体" w:eastAsia="仿宋_GB2312" w:cs="宋体"/>
                <w:sz w:val="24"/>
              </w:rPr>
              <w:t>评价等级</w:t>
            </w:r>
          </w:p>
        </w:tc>
        <w:tc>
          <w:tcPr>
            <w:tcW w:w="6677" w:type="dxa"/>
            <w:gridSpan w:val="15"/>
            <w:tcBorders>
              <w:bottom w:val="single" w:color="000000" w:sz="4" w:space="0"/>
              <w:right w:val="single" w:color="000000" w:sz="8" w:space="0"/>
            </w:tcBorders>
            <w:vAlign w:val="center"/>
          </w:tcPr>
          <w:p>
            <w:pPr>
              <w:jc w:val="center"/>
              <w:rPr>
                <w:rFonts w:hint="eastAsia" w:ascii="仿宋_GB2312" w:eastAsia="仿宋_GB2312"/>
                <w:spacing w:val="100"/>
                <w:w w:val="89"/>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457" w:hRule="atLeast"/>
        </w:trPr>
        <w:tc>
          <w:tcPr>
            <w:tcW w:w="2332" w:type="dxa"/>
            <w:gridSpan w:val="4"/>
            <w:tcBorders>
              <w:left w:val="single" w:color="000000" w:sz="8" w:space="0"/>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所在学校</w:t>
            </w:r>
          </w:p>
          <w:p>
            <w:pPr>
              <w:jc w:val="center"/>
              <w:rPr>
                <w:rFonts w:hint="eastAsia" w:ascii="仿宋_GB2312" w:eastAsia="仿宋_GB2312"/>
                <w:spacing w:val="100"/>
                <w:w w:val="89"/>
                <w:sz w:val="24"/>
              </w:rPr>
            </w:pPr>
            <w:r>
              <w:rPr>
                <w:rFonts w:hint="eastAsia" w:ascii="仿宋_GB2312" w:hAnsi="宋体" w:eastAsia="仿宋_GB2312" w:cs="宋体"/>
                <w:bCs/>
                <w:sz w:val="24"/>
              </w:rPr>
              <w:t>推荐意见</w:t>
            </w:r>
          </w:p>
        </w:tc>
        <w:tc>
          <w:tcPr>
            <w:tcW w:w="6677" w:type="dxa"/>
            <w:gridSpan w:val="15"/>
            <w:tcBorders>
              <w:bottom w:val="single" w:color="000000" w:sz="4" w:space="0"/>
              <w:right w:val="single" w:color="000000" w:sz="8" w:space="0"/>
            </w:tcBorders>
            <w:vAlign w:val="center"/>
          </w:tcPr>
          <w:p>
            <w:pPr>
              <w:jc w:val="left"/>
              <w:rPr>
                <w:rFonts w:hint="eastAsia" w:ascii="仿宋_GB2312" w:eastAsia="仿宋_GB2312"/>
                <w:spacing w:val="100"/>
                <w:w w:val="89"/>
                <w:sz w:val="24"/>
              </w:rPr>
            </w:pPr>
          </w:p>
          <w:p>
            <w:pPr>
              <w:jc w:val="left"/>
              <w:rPr>
                <w:rFonts w:hint="eastAsia" w:ascii="仿宋_GB2312" w:hAnsi="宋体" w:eastAsia="仿宋_GB2312" w:cs="宋体"/>
                <w:bCs/>
                <w:sz w:val="24"/>
              </w:rPr>
            </w:pPr>
          </w:p>
          <w:p>
            <w:pPr>
              <w:ind w:firstLine="1080" w:firstLineChars="450"/>
              <w:jc w:val="right"/>
              <w:rPr>
                <w:rFonts w:hint="eastAsia" w:ascii="仿宋_GB2312" w:eastAsia="仿宋_GB2312"/>
                <w:spacing w:val="100"/>
                <w:w w:val="89"/>
                <w:sz w:val="24"/>
              </w:rPr>
            </w:pPr>
            <w:r>
              <w:rPr>
                <w:rFonts w:hint="eastAsia" w:ascii="仿宋_GB2312" w:hAnsi="宋体" w:eastAsia="仿宋_GB2312" w:cs="宋体"/>
                <w:bCs/>
                <w:sz w:val="24"/>
              </w:rPr>
              <w:t>校长（签名）：</w:t>
            </w:r>
            <w:r>
              <w:rPr>
                <w:rFonts w:hint="eastAsia" w:ascii="仿宋_GB2312" w:eastAsia="仿宋_GB2312"/>
                <w:bCs/>
                <w:sz w:val="24"/>
              </w:rPr>
              <w:t xml:space="preserve">  </w:t>
            </w:r>
            <w:r>
              <w:rPr>
                <w:rFonts w:hint="eastAsia" w:ascii="仿宋_GB2312" w:eastAsia="仿宋_GB2312"/>
                <w:bCs/>
                <w:sz w:val="24"/>
                <w:lang w:val="en-US" w:eastAsia="zh-CN"/>
              </w:rPr>
              <w:t xml:space="preserve"> </w:t>
            </w:r>
            <w:r>
              <w:rPr>
                <w:rFonts w:hint="eastAsia" w:ascii="仿宋_GB2312" w:eastAsia="仿宋_GB2312"/>
                <w:bCs/>
                <w:sz w:val="24"/>
              </w:rPr>
              <w:t xml:space="preserve">   </w:t>
            </w:r>
            <w:r>
              <w:rPr>
                <w:rFonts w:hint="eastAsia" w:ascii="仿宋_GB2312" w:hAnsi="宋体" w:eastAsia="仿宋_GB2312" w:cs="宋体"/>
                <w:bCs/>
                <w:sz w:val="24"/>
              </w:rPr>
              <w:t>学校（公章）</w:t>
            </w:r>
            <w:r>
              <w:rPr>
                <w:rFonts w:hint="eastAsia" w:ascii="仿宋_GB2312" w:hAnsi="宋体" w:eastAsia="仿宋_GB2312" w:cs="宋体"/>
                <w:bCs/>
                <w:sz w:val="24"/>
                <w:lang w:val="en-US" w:eastAsia="zh-CN"/>
              </w:rPr>
              <w:t xml:space="preserve">    </w:t>
            </w:r>
            <w:r>
              <w:rPr>
                <w:rFonts w:hint="eastAsia" w:ascii="仿宋_GB2312" w:hAnsi="宋体" w:eastAsia="仿宋_GB2312" w:cs="宋体"/>
                <w:bCs/>
                <w:sz w:val="24"/>
              </w:rPr>
              <w:t xml:space="preserve"> 年 </w:t>
            </w:r>
            <w:r>
              <w:rPr>
                <w:rFonts w:hint="eastAsia" w:ascii="仿宋_GB2312" w:hAnsi="宋体" w:eastAsia="仿宋_GB2312" w:cs="宋体"/>
                <w:bCs/>
                <w:sz w:val="24"/>
                <w:lang w:val="en-US" w:eastAsia="zh-CN"/>
              </w:rPr>
              <w:t xml:space="preserve"> </w:t>
            </w:r>
            <w:r>
              <w:rPr>
                <w:rFonts w:hint="eastAsia" w:ascii="仿宋_GB2312" w:hAnsi="宋体" w:eastAsia="仿宋_GB2312" w:cs="宋体"/>
                <w:bCs/>
                <w:sz w:val="24"/>
              </w:rPr>
              <w:t>月</w:t>
            </w:r>
            <w:r>
              <w:rPr>
                <w:rFonts w:hint="eastAsia" w:ascii="仿宋_GB2312" w:eastAsia="仿宋_GB2312"/>
                <w:bCs/>
                <w:sz w:val="24"/>
              </w:rPr>
              <w:t xml:space="preserve">   </w:t>
            </w:r>
            <w:r>
              <w:rPr>
                <w:rFonts w:hint="eastAsia" w:ascii="仿宋_GB2312" w:hAnsi="宋体" w:eastAsia="仿宋_GB2312" w:cs="宋体"/>
                <w:bCs/>
                <w:sz w:val="24"/>
              </w:rPr>
              <w:t>日</w:t>
            </w:r>
            <w:r>
              <w:rPr>
                <w:rFonts w:hint="eastAsia" w:ascii="仿宋_GB2312" w:eastAsia="仿宋_GB2312"/>
                <w:bCs/>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457" w:hRule="atLeast"/>
        </w:trPr>
        <w:tc>
          <w:tcPr>
            <w:tcW w:w="2332" w:type="dxa"/>
            <w:gridSpan w:val="4"/>
            <w:tcBorders>
              <w:left w:val="single" w:color="000000" w:sz="8" w:space="0"/>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录取学校</w:t>
            </w:r>
          </w:p>
          <w:p>
            <w:pPr>
              <w:jc w:val="center"/>
              <w:rPr>
                <w:rFonts w:hint="eastAsia" w:ascii="仿宋_GB2312" w:eastAsia="仿宋_GB2312"/>
                <w:spacing w:val="100"/>
                <w:w w:val="89"/>
                <w:sz w:val="24"/>
              </w:rPr>
            </w:pPr>
            <w:r>
              <w:rPr>
                <w:rFonts w:hint="eastAsia" w:ascii="仿宋_GB2312" w:hAnsi="宋体" w:eastAsia="仿宋_GB2312" w:cs="宋体"/>
                <w:bCs/>
                <w:sz w:val="24"/>
              </w:rPr>
              <w:t>意</w:t>
            </w:r>
            <w:r>
              <w:rPr>
                <w:rFonts w:hint="eastAsia" w:ascii="仿宋_GB2312" w:eastAsia="仿宋_GB2312"/>
                <w:bCs/>
                <w:sz w:val="24"/>
              </w:rPr>
              <w:t xml:space="preserve">   </w:t>
            </w:r>
            <w:r>
              <w:rPr>
                <w:rFonts w:hint="eastAsia" w:ascii="仿宋_GB2312" w:hAnsi="宋体" w:eastAsia="仿宋_GB2312" w:cs="宋体"/>
                <w:bCs/>
                <w:sz w:val="24"/>
              </w:rPr>
              <w:t>见</w:t>
            </w:r>
          </w:p>
        </w:tc>
        <w:tc>
          <w:tcPr>
            <w:tcW w:w="6677" w:type="dxa"/>
            <w:gridSpan w:val="15"/>
            <w:tcBorders>
              <w:bottom w:val="single" w:color="000000" w:sz="4" w:space="0"/>
              <w:right w:val="single" w:color="000000" w:sz="8" w:space="0"/>
            </w:tcBorders>
            <w:vAlign w:val="center"/>
          </w:tcPr>
          <w:p>
            <w:pPr>
              <w:jc w:val="left"/>
              <w:rPr>
                <w:rFonts w:hint="eastAsia" w:ascii="仿宋_GB2312" w:eastAsia="仿宋_GB2312"/>
                <w:spacing w:val="100"/>
                <w:w w:val="89"/>
                <w:sz w:val="24"/>
              </w:rPr>
            </w:pPr>
          </w:p>
          <w:p>
            <w:pPr>
              <w:jc w:val="left"/>
              <w:rPr>
                <w:rFonts w:hint="eastAsia" w:ascii="仿宋_GB2312" w:eastAsia="仿宋_GB2312"/>
                <w:spacing w:val="100"/>
                <w:w w:val="89"/>
                <w:sz w:val="24"/>
              </w:rPr>
            </w:pPr>
          </w:p>
          <w:p>
            <w:pPr>
              <w:jc w:val="left"/>
              <w:rPr>
                <w:rFonts w:hint="eastAsia" w:ascii="仿宋_GB2312" w:hAnsi="宋体" w:eastAsia="仿宋_GB2312" w:cs="宋体"/>
                <w:bCs/>
                <w:sz w:val="24"/>
              </w:rPr>
            </w:pPr>
          </w:p>
          <w:p>
            <w:pPr>
              <w:ind w:firstLine="840" w:firstLineChars="350"/>
              <w:jc w:val="right"/>
              <w:rPr>
                <w:rFonts w:hint="eastAsia" w:ascii="仿宋_GB2312" w:eastAsia="仿宋_GB2312"/>
                <w:spacing w:val="100"/>
                <w:w w:val="89"/>
                <w:sz w:val="24"/>
              </w:rPr>
            </w:pPr>
            <w:r>
              <w:rPr>
                <w:rFonts w:hint="eastAsia" w:ascii="仿宋_GB2312" w:hAnsi="宋体" w:eastAsia="仿宋_GB2312" w:cs="宋体"/>
                <w:bCs/>
                <w:sz w:val="24"/>
              </w:rPr>
              <w:t>校长（签名）：</w:t>
            </w:r>
            <w:r>
              <w:rPr>
                <w:rFonts w:hint="eastAsia" w:ascii="仿宋_GB2312" w:eastAsia="仿宋_GB2312"/>
                <w:bCs/>
                <w:sz w:val="24"/>
              </w:rPr>
              <w:t xml:space="preserve">     　</w:t>
            </w:r>
            <w:r>
              <w:rPr>
                <w:rFonts w:hint="eastAsia" w:ascii="仿宋_GB2312" w:hAnsi="宋体" w:eastAsia="仿宋_GB2312" w:cs="宋体"/>
                <w:bCs/>
                <w:sz w:val="24"/>
              </w:rPr>
              <w:t>学校（公章）　</w:t>
            </w:r>
            <w:r>
              <w:rPr>
                <w:rFonts w:hint="eastAsia" w:ascii="仿宋_GB2312" w:eastAsia="仿宋_GB2312"/>
                <w:bCs/>
                <w:sz w:val="24"/>
              </w:rPr>
              <w:t xml:space="preserve">  </w:t>
            </w:r>
            <w:r>
              <w:rPr>
                <w:rFonts w:hint="eastAsia" w:ascii="仿宋_GB2312" w:hAnsi="宋体" w:eastAsia="仿宋_GB2312" w:cs="宋体"/>
                <w:bCs/>
                <w:sz w:val="24"/>
              </w:rPr>
              <w:t>年</w:t>
            </w:r>
            <w:r>
              <w:rPr>
                <w:rFonts w:hint="eastAsia" w:ascii="仿宋_GB2312" w:eastAsia="仿宋_GB2312"/>
                <w:bCs/>
                <w:sz w:val="24"/>
              </w:rPr>
              <w:t xml:space="preserve">   </w:t>
            </w:r>
            <w:r>
              <w:rPr>
                <w:rFonts w:hint="eastAsia" w:ascii="仿宋_GB2312" w:hAnsi="宋体" w:eastAsia="仿宋_GB2312" w:cs="宋体"/>
                <w:bCs/>
                <w:sz w:val="24"/>
              </w:rPr>
              <w:t>月</w:t>
            </w:r>
            <w:r>
              <w:rPr>
                <w:rFonts w:hint="eastAsia" w:ascii="仿宋_GB2312" w:eastAsia="仿宋_GB2312"/>
                <w:bCs/>
                <w:sz w:val="24"/>
              </w:rPr>
              <w:t xml:space="preserve">  </w:t>
            </w:r>
            <w:r>
              <w:rPr>
                <w:rFonts w:hint="eastAsia" w:ascii="仿宋_GB2312" w:hAnsi="宋体" w:eastAsia="仿宋_GB2312" w:cs="宋体"/>
                <w:bCs/>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457" w:hRule="atLeast"/>
        </w:trPr>
        <w:tc>
          <w:tcPr>
            <w:tcW w:w="2332" w:type="dxa"/>
            <w:gridSpan w:val="4"/>
            <w:tcBorders>
              <w:left w:val="single" w:color="000000" w:sz="8" w:space="0"/>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县中考改革领导</w:t>
            </w:r>
          </w:p>
          <w:p>
            <w:pPr>
              <w:jc w:val="center"/>
              <w:rPr>
                <w:rFonts w:hint="eastAsia" w:ascii="仿宋_GB2312" w:eastAsia="仿宋_GB2312"/>
                <w:spacing w:val="100"/>
                <w:w w:val="89"/>
                <w:sz w:val="24"/>
              </w:rPr>
            </w:pPr>
            <w:r>
              <w:rPr>
                <w:rFonts w:hint="eastAsia" w:ascii="仿宋_GB2312" w:hAnsi="宋体" w:eastAsia="仿宋_GB2312" w:cs="宋体"/>
                <w:bCs/>
                <w:sz w:val="24"/>
              </w:rPr>
              <w:t>小组审批意见</w:t>
            </w:r>
          </w:p>
        </w:tc>
        <w:tc>
          <w:tcPr>
            <w:tcW w:w="6677" w:type="dxa"/>
            <w:gridSpan w:val="15"/>
            <w:tcBorders>
              <w:bottom w:val="single" w:color="000000" w:sz="4" w:space="0"/>
              <w:right w:val="single" w:color="000000" w:sz="8" w:space="0"/>
            </w:tcBorders>
            <w:vAlign w:val="center"/>
          </w:tcPr>
          <w:p>
            <w:pPr>
              <w:jc w:val="left"/>
              <w:rPr>
                <w:rFonts w:hint="eastAsia" w:ascii="仿宋_GB2312" w:eastAsia="仿宋_GB2312"/>
                <w:spacing w:val="100"/>
                <w:w w:val="89"/>
                <w:sz w:val="24"/>
              </w:rPr>
            </w:pPr>
            <w:r>
              <w:rPr>
                <w:rFonts w:hint="eastAsia" w:ascii="仿宋_GB2312" w:eastAsia="仿宋_GB2312"/>
                <w:bCs/>
                <w:sz w:val="24"/>
              </w:rPr>
              <w:t xml:space="preserve">  </w:t>
            </w:r>
          </w:p>
          <w:p>
            <w:pPr>
              <w:ind w:firstLine="1176" w:firstLineChars="490"/>
              <w:jc w:val="right"/>
              <w:rPr>
                <w:rFonts w:hint="eastAsia" w:ascii="仿宋_GB2312" w:hAnsi="宋体" w:eastAsia="仿宋_GB2312" w:cs="宋体"/>
                <w:bCs/>
                <w:sz w:val="24"/>
              </w:rPr>
            </w:pPr>
          </w:p>
          <w:p>
            <w:pPr>
              <w:ind w:firstLine="1176" w:firstLineChars="490"/>
              <w:jc w:val="right"/>
              <w:rPr>
                <w:rFonts w:hint="eastAsia" w:ascii="仿宋_GB2312" w:hAnsi="宋体" w:eastAsia="仿宋_GB2312" w:cs="宋体"/>
                <w:bCs/>
                <w:sz w:val="24"/>
              </w:rPr>
            </w:pPr>
          </w:p>
          <w:p>
            <w:pPr>
              <w:ind w:right="315" w:firstLine="1176" w:firstLineChars="490"/>
              <w:jc w:val="right"/>
              <w:rPr>
                <w:rFonts w:hint="eastAsia" w:ascii="仿宋_GB2312" w:eastAsia="仿宋_GB2312"/>
                <w:spacing w:val="100"/>
                <w:w w:val="89"/>
                <w:sz w:val="24"/>
              </w:rPr>
            </w:pPr>
            <w:r>
              <w:rPr>
                <w:rFonts w:hint="eastAsia" w:ascii="仿宋_GB2312" w:hAnsi="宋体" w:eastAsia="仿宋_GB2312" w:cs="宋体"/>
                <w:bCs/>
                <w:sz w:val="24"/>
              </w:rPr>
              <w:t>（盖章）　　　　　年</w:t>
            </w:r>
            <w:r>
              <w:rPr>
                <w:rFonts w:hint="eastAsia" w:ascii="仿宋_GB2312" w:eastAsia="仿宋_GB2312"/>
                <w:bCs/>
                <w:sz w:val="24"/>
              </w:rPr>
              <w:t xml:space="preserve">       </w:t>
            </w:r>
            <w:r>
              <w:rPr>
                <w:rFonts w:hint="eastAsia" w:ascii="仿宋_GB2312" w:hAnsi="宋体" w:eastAsia="仿宋_GB2312" w:cs="宋体"/>
                <w:bCs/>
                <w:sz w:val="24"/>
              </w:rPr>
              <w:t>月</w:t>
            </w:r>
            <w:r>
              <w:rPr>
                <w:rFonts w:hint="eastAsia" w:ascii="仿宋_GB2312" w:eastAsia="仿宋_GB2312"/>
                <w:bCs/>
                <w:sz w:val="24"/>
              </w:rPr>
              <w:t xml:space="preserve">       </w:t>
            </w:r>
            <w:r>
              <w:rPr>
                <w:rFonts w:hint="eastAsia" w:ascii="仿宋_GB2312" w:hAnsi="宋体" w:eastAsia="仿宋_GB2312" w:cs="宋体"/>
                <w:bCs/>
                <w:sz w:val="24"/>
              </w:rPr>
              <w:t>日</w:t>
            </w:r>
            <w:r>
              <w:rPr>
                <w:rFonts w:hint="eastAsia" w:ascii="仿宋_GB2312" w:eastAsia="仿宋_GB2312"/>
                <w:bCs/>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457" w:hRule="atLeast"/>
        </w:trPr>
        <w:tc>
          <w:tcPr>
            <w:tcW w:w="2332" w:type="dxa"/>
            <w:gridSpan w:val="4"/>
            <w:tcBorders>
              <w:left w:val="single" w:color="000000" w:sz="8" w:space="0"/>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市中考改革领导</w:t>
            </w:r>
          </w:p>
          <w:p>
            <w:pPr>
              <w:jc w:val="center"/>
              <w:rPr>
                <w:rFonts w:hint="eastAsia" w:ascii="仿宋_GB2312" w:eastAsia="仿宋_GB2312"/>
                <w:spacing w:val="100"/>
                <w:w w:val="89"/>
                <w:sz w:val="24"/>
              </w:rPr>
            </w:pPr>
            <w:r>
              <w:rPr>
                <w:rFonts w:hint="eastAsia" w:ascii="仿宋_GB2312" w:hAnsi="宋体" w:eastAsia="仿宋_GB2312" w:cs="宋体"/>
                <w:bCs/>
                <w:sz w:val="24"/>
              </w:rPr>
              <w:t>小组审批意见</w:t>
            </w:r>
          </w:p>
        </w:tc>
        <w:tc>
          <w:tcPr>
            <w:tcW w:w="6677" w:type="dxa"/>
            <w:gridSpan w:val="15"/>
            <w:tcBorders>
              <w:bottom w:val="single" w:color="000000" w:sz="4" w:space="0"/>
              <w:right w:val="single" w:color="000000" w:sz="8" w:space="0"/>
            </w:tcBorders>
            <w:vAlign w:val="center"/>
          </w:tcPr>
          <w:p>
            <w:pPr>
              <w:jc w:val="left"/>
              <w:rPr>
                <w:rFonts w:hint="eastAsia" w:ascii="仿宋_GB2312" w:eastAsia="仿宋_GB2312"/>
                <w:spacing w:val="100"/>
                <w:w w:val="89"/>
                <w:sz w:val="24"/>
              </w:rPr>
            </w:pPr>
            <w:r>
              <w:rPr>
                <w:rFonts w:hint="eastAsia" w:ascii="仿宋_GB2312" w:eastAsia="仿宋_GB2312"/>
                <w:bCs/>
                <w:sz w:val="24"/>
              </w:rPr>
              <w:t xml:space="preserve">  </w:t>
            </w:r>
          </w:p>
          <w:p>
            <w:pPr>
              <w:ind w:firstLine="1176" w:firstLineChars="490"/>
              <w:jc w:val="right"/>
              <w:rPr>
                <w:rFonts w:hint="eastAsia" w:ascii="仿宋_GB2312" w:hAnsi="宋体" w:eastAsia="仿宋_GB2312" w:cs="宋体"/>
                <w:bCs/>
                <w:sz w:val="24"/>
              </w:rPr>
            </w:pPr>
          </w:p>
          <w:p>
            <w:pPr>
              <w:ind w:firstLine="1176" w:firstLineChars="490"/>
              <w:jc w:val="right"/>
              <w:rPr>
                <w:rFonts w:hint="eastAsia" w:ascii="仿宋_GB2312" w:hAnsi="宋体" w:eastAsia="仿宋_GB2312" w:cs="宋体"/>
                <w:bCs/>
                <w:sz w:val="24"/>
              </w:rPr>
            </w:pPr>
          </w:p>
          <w:p>
            <w:pPr>
              <w:ind w:right="315" w:firstLine="1176" w:firstLineChars="490"/>
              <w:jc w:val="right"/>
              <w:rPr>
                <w:rFonts w:hint="eastAsia" w:ascii="仿宋_GB2312" w:eastAsia="仿宋_GB2312"/>
                <w:spacing w:val="100"/>
                <w:w w:val="89"/>
                <w:sz w:val="24"/>
              </w:rPr>
            </w:pPr>
            <w:r>
              <w:rPr>
                <w:rFonts w:hint="eastAsia" w:ascii="仿宋_GB2312" w:hAnsi="宋体" w:eastAsia="仿宋_GB2312" w:cs="宋体"/>
                <w:bCs/>
                <w:sz w:val="24"/>
              </w:rPr>
              <w:t>（盖章）　　　　　年</w:t>
            </w:r>
            <w:r>
              <w:rPr>
                <w:rFonts w:hint="eastAsia" w:ascii="仿宋_GB2312" w:eastAsia="仿宋_GB2312"/>
                <w:bCs/>
                <w:sz w:val="24"/>
              </w:rPr>
              <w:t xml:space="preserve">       </w:t>
            </w:r>
            <w:r>
              <w:rPr>
                <w:rFonts w:hint="eastAsia" w:ascii="仿宋_GB2312" w:hAnsi="宋体" w:eastAsia="仿宋_GB2312" w:cs="宋体"/>
                <w:bCs/>
                <w:sz w:val="24"/>
              </w:rPr>
              <w:t>月</w:t>
            </w:r>
            <w:r>
              <w:rPr>
                <w:rFonts w:hint="eastAsia" w:ascii="仿宋_GB2312" w:eastAsia="仿宋_GB2312"/>
                <w:bCs/>
                <w:sz w:val="24"/>
              </w:rPr>
              <w:t xml:space="preserve">      </w:t>
            </w:r>
            <w:r>
              <w:rPr>
                <w:rFonts w:hint="eastAsia" w:ascii="仿宋_GB2312" w:hAnsi="宋体" w:eastAsia="仿宋_GB2312" w:cs="宋体"/>
                <w:bCs/>
                <w:sz w:val="24"/>
              </w:rPr>
              <w:t>日</w:t>
            </w:r>
            <w:r>
              <w:rPr>
                <w:rFonts w:hint="eastAsia" w:ascii="仿宋_GB2312" w:eastAsia="仿宋_GB2312"/>
                <w:bCs/>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32" w:hRule="atLeast"/>
        </w:trPr>
        <w:tc>
          <w:tcPr>
            <w:tcW w:w="2332" w:type="dxa"/>
            <w:gridSpan w:val="4"/>
            <w:tcBorders>
              <w:left w:val="single" w:color="000000" w:sz="8" w:space="0"/>
              <w:bottom w:val="single" w:color="000000" w:sz="8"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备</w:t>
            </w:r>
            <w:r>
              <w:rPr>
                <w:rFonts w:hint="eastAsia" w:ascii="仿宋_GB2312" w:eastAsia="仿宋_GB2312"/>
                <w:bCs/>
                <w:sz w:val="24"/>
              </w:rPr>
              <w:t xml:space="preserve">   </w:t>
            </w:r>
            <w:r>
              <w:rPr>
                <w:rFonts w:hint="eastAsia" w:ascii="仿宋_GB2312" w:hAnsi="宋体" w:eastAsia="仿宋_GB2312" w:cs="宋体"/>
                <w:bCs/>
                <w:sz w:val="24"/>
              </w:rPr>
              <w:t>注</w:t>
            </w:r>
          </w:p>
        </w:tc>
        <w:tc>
          <w:tcPr>
            <w:tcW w:w="6677" w:type="dxa"/>
            <w:gridSpan w:val="15"/>
            <w:tcBorders>
              <w:bottom w:val="single" w:color="000000" w:sz="8" w:space="0"/>
              <w:right w:val="single" w:color="000000" w:sz="8" w:space="0"/>
            </w:tcBorders>
            <w:vAlign w:val="center"/>
          </w:tcPr>
          <w:p>
            <w:pPr>
              <w:jc w:val="left"/>
              <w:rPr>
                <w:rFonts w:hint="eastAsia" w:ascii="仿宋_GB2312" w:eastAsia="仿宋_GB2312"/>
                <w:spacing w:val="100"/>
                <w:w w:val="89"/>
                <w:sz w:val="24"/>
              </w:rPr>
            </w:pPr>
          </w:p>
        </w:tc>
      </w:tr>
    </w:tbl>
    <w:p>
      <w:pPr>
        <w:bidi w:val="0"/>
        <w:ind w:firstLine="341" w:firstLineChars="0"/>
        <w:jc w:val="left"/>
        <w:rPr>
          <w:rFonts w:hint="default"/>
          <w:sz w:val="24"/>
          <w:szCs w:val="24"/>
          <w:lang w:val="en-US" w:eastAsia="zh-CN"/>
        </w:rPr>
      </w:pPr>
    </w:p>
    <w:sectPr>
      <w:headerReference r:id="rId3" w:type="default"/>
      <w:footerReference r:id="rId4" w:type="default"/>
      <w:pgSz w:w="11906" w:h="16838"/>
      <w:pgMar w:top="2098" w:right="1304" w:bottom="130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DF340A"/>
    <w:rsid w:val="00A73655"/>
    <w:rsid w:val="01814515"/>
    <w:rsid w:val="0514042D"/>
    <w:rsid w:val="0A334D7B"/>
    <w:rsid w:val="0CF65DE2"/>
    <w:rsid w:val="0F9A3BD2"/>
    <w:rsid w:val="0FF54AAB"/>
    <w:rsid w:val="14477274"/>
    <w:rsid w:val="155853A5"/>
    <w:rsid w:val="163B45BC"/>
    <w:rsid w:val="169937FF"/>
    <w:rsid w:val="16DE7B91"/>
    <w:rsid w:val="1AF95B35"/>
    <w:rsid w:val="1E223894"/>
    <w:rsid w:val="1F210AE0"/>
    <w:rsid w:val="208B2A8D"/>
    <w:rsid w:val="24DE412D"/>
    <w:rsid w:val="25E877BF"/>
    <w:rsid w:val="27F45A12"/>
    <w:rsid w:val="2AD86506"/>
    <w:rsid w:val="2ADF340A"/>
    <w:rsid w:val="2DB74B6A"/>
    <w:rsid w:val="30250C49"/>
    <w:rsid w:val="3302080B"/>
    <w:rsid w:val="334101A7"/>
    <w:rsid w:val="3363215A"/>
    <w:rsid w:val="34E15902"/>
    <w:rsid w:val="3638029A"/>
    <w:rsid w:val="3A570FD2"/>
    <w:rsid w:val="3F857801"/>
    <w:rsid w:val="3FE305F8"/>
    <w:rsid w:val="426A19B4"/>
    <w:rsid w:val="43BA2E6B"/>
    <w:rsid w:val="441546EA"/>
    <w:rsid w:val="44332BBF"/>
    <w:rsid w:val="46462D31"/>
    <w:rsid w:val="4B2D46F8"/>
    <w:rsid w:val="4C9D57F9"/>
    <w:rsid w:val="4E86527A"/>
    <w:rsid w:val="4F1E4499"/>
    <w:rsid w:val="528B5B56"/>
    <w:rsid w:val="52C0046F"/>
    <w:rsid w:val="553C343C"/>
    <w:rsid w:val="577748C9"/>
    <w:rsid w:val="5BD376F1"/>
    <w:rsid w:val="5C6C56E3"/>
    <w:rsid w:val="5E5A7C6B"/>
    <w:rsid w:val="5E9C2103"/>
    <w:rsid w:val="6016735F"/>
    <w:rsid w:val="683F0868"/>
    <w:rsid w:val="690E3C0E"/>
    <w:rsid w:val="6B9353FC"/>
    <w:rsid w:val="6E9300BE"/>
    <w:rsid w:val="6FCD224E"/>
    <w:rsid w:val="70B41933"/>
    <w:rsid w:val="72411700"/>
    <w:rsid w:val="72A22A1E"/>
    <w:rsid w:val="74874877"/>
    <w:rsid w:val="74DE0C76"/>
    <w:rsid w:val="751F49D4"/>
    <w:rsid w:val="7B905811"/>
    <w:rsid w:val="7DDE2F47"/>
    <w:rsid w:val="7EE37813"/>
    <w:rsid w:val="7F401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984</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2020-06-15T00:29:00Z</dcterms:created>
  <dc:creator>Administrator</dc:creator>
  <cp:lastModifiedBy>Administrator</cp:lastModifiedBy>
  <cp:lastPrinted>2023-06-07T01:19:00Z</cp:lastPrinted>
  <dcterms:modified xsi:type="dcterms:W3CDTF">2025-06-13T09:04:38Z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62C03E7ABCD9471DA923DDC9B7B25C06</vt:lpwstr>
  </property>
</Properties>
</file>