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楷体" w:cs="楷体"/>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永教基字〔2024</w:t>
      </w:r>
      <w:r>
        <w:rPr>
          <w:rFonts w:hint="eastAsia" w:ascii="仿宋" w:hAnsi="仿宋" w:eastAsia="仿宋" w:cs="仿宋"/>
          <w:b w:val="0"/>
          <w:bCs w:val="0"/>
          <w:color w:val="000000"/>
          <w:sz w:val="32"/>
          <w:szCs w:val="32"/>
          <w:lang w:val="en-US" w:eastAsia="zh-CN"/>
        </w:rPr>
        <w:t>〕</w:t>
      </w:r>
      <w:r>
        <w:rPr>
          <w:rFonts w:hint="default" w:ascii="Times New Roman" w:hAnsi="Times New Roman" w:eastAsia="仿宋" w:cs="Times New Roman"/>
          <w:b w:val="0"/>
          <w:bCs w:val="0"/>
          <w:color w:val="000000"/>
          <w:sz w:val="32"/>
          <w:szCs w:val="32"/>
          <w:lang w:val="en-US" w:eastAsia="zh-CN"/>
        </w:rPr>
        <w:t>5</w:t>
      </w:r>
      <w:bookmarkStart w:id="0" w:name="_GoBack"/>
      <w:bookmarkEnd w:id="0"/>
      <w:r>
        <w:rPr>
          <w:rFonts w:hint="eastAsia" w:ascii="Times New Roman" w:hAnsi="Times New Roman" w:eastAsia="仿宋" w:cs="仿宋"/>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40" w:lineRule="exact"/>
        <w:ind w:left="272" w:hanging="272"/>
        <w:textAlignment w:val="auto"/>
        <w:rPr>
          <w:rFonts w:hint="eastAsia" w:ascii="Times New Roman" w:hAnsi="Times New Roman"/>
          <w:lang w:val="en-US" w:eastAsia="zh-CN"/>
        </w:rPr>
      </w:pPr>
    </w:p>
    <w:p>
      <w:pPr>
        <w:keepNext w:val="0"/>
        <w:keepLines w:val="0"/>
        <w:pageBreakBefore w:val="0"/>
        <w:widowControl/>
        <w:kinsoku/>
        <w:wordWrap/>
        <w:overflowPunct/>
        <w:topLinePunct w:val="0"/>
        <w:autoSpaceDE/>
        <w:autoSpaceDN/>
        <w:bidi w:val="0"/>
        <w:adjustRightInd/>
        <w:snapToGrid w:val="0"/>
        <w:spacing w:line="640" w:lineRule="exact"/>
        <w:ind w:left="0" w:leftChars="0" w:right="0" w:rightChars="0"/>
        <w:jc w:val="center"/>
        <w:textAlignment w:val="auto"/>
        <w:rPr>
          <w:rFonts w:hint="default" w:ascii="Times New Roman" w:hAnsi="Times New Roman" w:eastAsia="方正小标宋_GBK" w:cs="Times New Roman"/>
          <w:b w:val="0"/>
          <w:bCs w:val="0"/>
          <w:kern w:val="0"/>
          <w:sz w:val="44"/>
          <w:szCs w:val="44"/>
          <w:shd w:val="clear" w:color="auto" w:fill="FFFFFF"/>
          <w:lang w:val="en-US" w:eastAsia="zh-CN"/>
        </w:rPr>
      </w:pPr>
      <w:r>
        <w:rPr>
          <w:rFonts w:hint="default" w:ascii="Times New Roman" w:hAnsi="Times New Roman" w:eastAsia="方正小标宋_GBK" w:cs="Times New Roman"/>
          <w:b w:val="0"/>
          <w:bCs w:val="0"/>
          <w:kern w:val="0"/>
          <w:sz w:val="44"/>
          <w:szCs w:val="44"/>
          <w:shd w:val="clear" w:color="auto" w:fill="FFFFFF"/>
          <w:lang w:val="en-US" w:eastAsia="zh-CN"/>
        </w:rPr>
        <w:t>关于对自治区教育厅2021年新认定及2021年重新认定的第一、第五批普惠性民办幼儿园</w:t>
      </w:r>
    </w:p>
    <w:p>
      <w:pPr>
        <w:keepNext w:val="0"/>
        <w:keepLines w:val="0"/>
        <w:pageBreakBefore w:val="0"/>
        <w:widowControl/>
        <w:kinsoku/>
        <w:wordWrap/>
        <w:overflowPunct/>
        <w:topLinePunct w:val="0"/>
        <w:autoSpaceDE/>
        <w:autoSpaceDN/>
        <w:bidi w:val="0"/>
        <w:adjustRightInd/>
        <w:snapToGrid w:val="0"/>
        <w:spacing w:line="640" w:lineRule="exact"/>
        <w:ind w:left="0" w:leftChars="0" w:right="0" w:rightChars="0"/>
        <w:jc w:val="center"/>
        <w:textAlignment w:val="auto"/>
        <w:rPr>
          <w:rFonts w:hint="default" w:ascii="Times New Roman" w:hAnsi="Times New Roman" w:eastAsia="方正小标宋_GBK" w:cs="Times New Roman"/>
          <w:b w:val="0"/>
          <w:bCs w:val="0"/>
          <w:kern w:val="0"/>
          <w:sz w:val="44"/>
          <w:szCs w:val="44"/>
          <w:shd w:val="clear" w:color="auto" w:fill="FFFFFF"/>
          <w:lang w:val="en-US" w:eastAsia="zh-CN"/>
        </w:rPr>
      </w:pPr>
      <w:r>
        <w:rPr>
          <w:rFonts w:hint="default" w:ascii="Times New Roman" w:hAnsi="Times New Roman" w:eastAsia="方正小标宋_GBK" w:cs="Times New Roman"/>
          <w:b w:val="0"/>
          <w:bCs w:val="0"/>
          <w:kern w:val="0"/>
          <w:sz w:val="44"/>
          <w:szCs w:val="44"/>
          <w:shd w:val="clear" w:color="auto" w:fill="FFFFFF"/>
          <w:lang w:val="en-US" w:eastAsia="zh-CN"/>
        </w:rPr>
        <w:t>县级重新评估初核结果的公示</w:t>
      </w:r>
    </w:p>
    <w:p>
      <w:pPr>
        <w:keepNext w:val="0"/>
        <w:keepLines w:val="0"/>
        <w:pageBreakBefore w:val="0"/>
        <w:widowControl/>
        <w:kinsoku/>
        <w:wordWrap/>
        <w:overflowPunct/>
        <w:topLinePunct w:val="0"/>
        <w:autoSpaceDE/>
        <w:autoSpaceDN/>
        <w:bidi w:val="0"/>
        <w:adjustRightInd/>
        <w:snapToGrid w:val="0"/>
        <w:spacing w:line="640" w:lineRule="exact"/>
        <w:ind w:left="0" w:leftChars="0" w:right="0" w:rightChars="0"/>
        <w:jc w:val="center"/>
        <w:textAlignment w:val="auto"/>
        <w:rPr>
          <w:rFonts w:hint="default" w:ascii="Times New Roman" w:hAnsi="Times New Roman" w:eastAsia="方正小标宋_GBK" w:cs="Times New Roman"/>
          <w:b w:val="0"/>
          <w:bCs w:val="0"/>
          <w:kern w:val="0"/>
          <w:sz w:val="44"/>
          <w:szCs w:val="44"/>
          <w:shd w:val="clear" w:color="auto" w:fill="FFFFFF"/>
          <w:lang w:val="en-US" w:eastAsia="zh-CN"/>
        </w:rPr>
      </w:pPr>
    </w:p>
    <w:p>
      <w:pPr>
        <w:pStyle w:val="2"/>
        <w:keepNext w:val="0"/>
        <w:keepLines w:val="0"/>
        <w:pageBreakBefore w:val="0"/>
        <w:widowControl w:val="0"/>
        <w:kinsoku/>
        <w:wordWrap/>
        <w:overflowPunct/>
        <w:topLinePunct w:val="0"/>
        <w:bidi w:val="0"/>
        <w:snapToGrid/>
        <w:spacing w:line="586" w:lineRule="exac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各乡镇中心校、</w:t>
      </w:r>
      <w:r>
        <w:rPr>
          <w:rFonts w:hint="eastAsia" w:ascii="Times New Roman" w:hAnsi="Times New Roman" w:eastAsia="仿宋_GB2312" w:cs="Times New Roman"/>
          <w:sz w:val="32"/>
          <w:szCs w:val="40"/>
          <w:lang w:val="en-US" w:eastAsia="zh-CN"/>
        </w:rPr>
        <w:t>初中，</w:t>
      </w:r>
      <w:r>
        <w:rPr>
          <w:rFonts w:hint="default" w:ascii="Times New Roman" w:hAnsi="Times New Roman" w:eastAsia="仿宋_GB2312" w:cs="Times New Roman"/>
          <w:sz w:val="32"/>
          <w:szCs w:val="40"/>
          <w:lang w:val="en-US" w:eastAsia="zh-CN"/>
        </w:rPr>
        <w:t>县直各校(园):</w:t>
      </w:r>
    </w:p>
    <w:p>
      <w:pPr>
        <w:keepNext w:val="0"/>
        <w:keepLines w:val="0"/>
        <w:pageBreakBefore w:val="0"/>
        <w:widowControl w:val="0"/>
        <w:kinsoku/>
        <w:wordWrap/>
        <w:overflowPunct/>
        <w:topLinePunct w:val="0"/>
        <w:bidi w:val="0"/>
        <w:snapToGrid/>
        <w:spacing w:line="586"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40"/>
          <w:lang w:val="en-US" w:eastAsia="zh-CN"/>
        </w:rPr>
        <w:t>根据《自治区教育厅办公室关于对 2021年新认定及2021年重新认定的第一、二批、第五批自治区普惠性民办幼儿园开展2024年重新评估认定工作的通知》（桂教办〔2024〕353号）、《广西壮族自治区普惠性民办园认定及管理办法》（桂教规范〔2022〕5号）</w:t>
      </w:r>
      <w:r>
        <w:rPr>
          <w:rFonts w:hint="eastAsia" w:ascii="Times New Roman" w:hAnsi="Times New Roman" w:eastAsia="仿宋_GB2312" w:cs="Times New Roman"/>
          <w:sz w:val="32"/>
          <w:szCs w:val="40"/>
          <w:lang w:val="en-US" w:eastAsia="zh-CN"/>
        </w:rPr>
        <w:t>精神</w:t>
      </w:r>
      <w:r>
        <w:rPr>
          <w:rFonts w:hint="default" w:ascii="Times New Roman" w:hAnsi="Times New Roman" w:eastAsia="仿宋_GB2312" w:cs="Times New Roman"/>
          <w:sz w:val="32"/>
          <w:szCs w:val="40"/>
          <w:lang w:val="en-US" w:eastAsia="zh-CN"/>
        </w:rPr>
        <w:t>，县教育局组织评估组于2024年4月25日—26日对辖区内认定满三年的自治区普惠性民办幼儿园开展了重新评估县级初评工作。评估组本着依法规范、循序渐进、公正公开的原则，对申报幼儿园从园舍安全、办园资质、办园规范和保教水平等方面进行了严格审查综合评定。永福县彩虹幼儿园等九所幼儿园顺利通过了重新评估，现将县级重新评估初核结果公示如下:</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幼儿园名称                      在园人数</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永福县彩虹幼儿园                 107人</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永福县堡里小天使幼儿园           82人</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永福县蓝太阳幼儿园               125人</w:t>
      </w:r>
    </w:p>
    <w:p>
      <w:pPr>
        <w:pStyle w:val="2"/>
        <w:keepNext w:val="0"/>
        <w:keepLines w:val="0"/>
        <w:pageBreakBefore w:val="0"/>
        <w:widowControl w:val="0"/>
        <w:kinsoku/>
        <w:wordWrap/>
        <w:overflowPunct/>
        <w:topLinePunct w:val="0"/>
        <w:bidi w:val="0"/>
        <w:snapToGrid/>
        <w:spacing w:line="586" w:lineRule="exact"/>
        <w:ind w:left="0" w:leftChars="0"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永福县百寿镇旺阳幼儿园           51人</w:t>
      </w:r>
    </w:p>
    <w:p>
      <w:pPr>
        <w:keepNext w:val="0"/>
        <w:keepLines w:val="0"/>
        <w:pageBreakBefore w:val="0"/>
        <w:widowControl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永福县罗锦镇新蕾幼儿园           70人</w:t>
      </w:r>
    </w:p>
    <w:p>
      <w:pPr>
        <w:pStyle w:val="2"/>
        <w:keepNext w:val="0"/>
        <w:keepLines w:val="0"/>
        <w:pageBreakBefore w:val="0"/>
        <w:widowControl w:val="0"/>
        <w:kinsoku/>
        <w:wordWrap/>
        <w:overflowPunct/>
        <w:topLinePunct w:val="0"/>
        <w:bidi w:val="0"/>
        <w:snapToGrid/>
        <w:spacing w:line="586" w:lineRule="exact"/>
        <w:ind w:left="0" w:leftChars="0" w:firstLine="640" w:firstLineChars="200"/>
        <w:textAlignment w:val="auto"/>
        <w:rPr>
          <w:rFonts w:hint="default" w:ascii="Times New Roman" w:hAnsi="Times New Roman" w:eastAsia="仿宋_GB2312" w:cs="Times New Roman"/>
          <w:kern w:val="2"/>
          <w:sz w:val="32"/>
          <w:szCs w:val="40"/>
          <w:lang w:val="en-US" w:eastAsia="zh-CN" w:bidi="ar-SA"/>
        </w:rPr>
      </w:pPr>
      <w:r>
        <w:rPr>
          <w:rFonts w:hint="default" w:ascii="Times New Roman" w:hAnsi="Times New Roman" w:eastAsia="仿宋_GB2312" w:cs="Times New Roman"/>
          <w:kern w:val="2"/>
          <w:sz w:val="32"/>
          <w:szCs w:val="40"/>
          <w:lang w:val="en-US" w:eastAsia="zh-CN" w:bidi="ar-SA"/>
        </w:rPr>
        <w:t>永福县小树苗幼儿园               153人</w:t>
      </w:r>
    </w:p>
    <w:p>
      <w:pPr>
        <w:keepNext w:val="0"/>
        <w:keepLines w:val="0"/>
        <w:pageBreakBefore w:val="0"/>
        <w:widowControl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kern w:val="2"/>
          <w:sz w:val="32"/>
          <w:szCs w:val="40"/>
          <w:lang w:val="en-US" w:eastAsia="zh-CN" w:bidi="ar-SA"/>
        </w:rPr>
      </w:pPr>
      <w:r>
        <w:rPr>
          <w:rFonts w:hint="default" w:ascii="Times New Roman" w:hAnsi="Times New Roman" w:eastAsia="仿宋_GB2312" w:cs="Times New Roman"/>
          <w:kern w:val="2"/>
          <w:sz w:val="32"/>
          <w:szCs w:val="40"/>
          <w:lang w:val="en-US" w:eastAsia="zh-CN" w:bidi="ar-SA"/>
        </w:rPr>
        <w:t>永福县罗锦林村小天使幼儿园       50人</w:t>
      </w:r>
    </w:p>
    <w:p>
      <w:pPr>
        <w:pStyle w:val="2"/>
        <w:keepNext w:val="0"/>
        <w:keepLines w:val="0"/>
        <w:pageBreakBefore w:val="0"/>
        <w:widowControl w:val="0"/>
        <w:kinsoku/>
        <w:wordWrap/>
        <w:overflowPunct/>
        <w:topLinePunct w:val="0"/>
        <w:bidi w:val="0"/>
        <w:snapToGrid/>
        <w:spacing w:line="586" w:lineRule="exact"/>
        <w:ind w:left="0" w:leftChars="0" w:firstLine="640" w:firstLineChars="200"/>
        <w:textAlignment w:val="auto"/>
        <w:rPr>
          <w:rFonts w:hint="default" w:ascii="Times New Roman" w:hAnsi="Times New Roman" w:eastAsia="仿宋_GB2312" w:cs="Times New Roman"/>
          <w:kern w:val="2"/>
          <w:sz w:val="32"/>
          <w:szCs w:val="40"/>
          <w:lang w:val="en-US" w:eastAsia="zh-CN" w:bidi="ar-SA"/>
        </w:rPr>
      </w:pPr>
      <w:r>
        <w:rPr>
          <w:rFonts w:hint="default" w:ascii="Times New Roman" w:hAnsi="Times New Roman" w:eastAsia="仿宋_GB2312" w:cs="Times New Roman"/>
          <w:kern w:val="2"/>
          <w:sz w:val="32"/>
          <w:szCs w:val="40"/>
          <w:lang w:val="en-US" w:eastAsia="zh-CN" w:bidi="ar-SA"/>
        </w:rPr>
        <w:t>永福县建设花园幼儿园             211人</w:t>
      </w:r>
    </w:p>
    <w:p>
      <w:pPr>
        <w:keepNext w:val="0"/>
        <w:keepLines w:val="0"/>
        <w:pageBreakBefore w:val="0"/>
        <w:widowControl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kern w:val="2"/>
          <w:sz w:val="32"/>
          <w:szCs w:val="40"/>
          <w:lang w:val="en-US" w:eastAsia="zh-CN" w:bidi="ar-SA"/>
        </w:rPr>
        <w:t>永福县才华教育苏桥幼儿园         105人</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公示期自2024年4月30日—5月9日，</w:t>
      </w:r>
      <w:r>
        <w:rPr>
          <w:rFonts w:hint="default" w:ascii="Times New Roman" w:hAnsi="Times New Roman" w:eastAsia="仿宋_GB2312" w:cs="Times New Roman"/>
          <w:sz w:val="32"/>
          <w:szCs w:val="40"/>
          <w:lang w:val="en-US" w:eastAsia="zh-CN"/>
        </w:rPr>
        <w:t>特此公示，如有异议，请</w:t>
      </w:r>
      <w:r>
        <w:rPr>
          <w:rFonts w:hint="eastAsia" w:ascii="Times New Roman" w:hAnsi="Times New Roman" w:eastAsia="仿宋_GB2312" w:cs="Times New Roman"/>
          <w:sz w:val="32"/>
          <w:szCs w:val="40"/>
          <w:lang w:val="en-US" w:eastAsia="zh-CN"/>
        </w:rPr>
        <w:t>于公示期内</w:t>
      </w:r>
      <w:r>
        <w:rPr>
          <w:rFonts w:hint="default" w:ascii="Times New Roman" w:hAnsi="Times New Roman" w:eastAsia="仿宋_GB2312" w:cs="Times New Roman"/>
          <w:sz w:val="32"/>
          <w:szCs w:val="40"/>
          <w:lang w:val="en-US" w:eastAsia="zh-CN"/>
        </w:rPr>
        <w:t>通过电话或以书面形式向永福县教育局基教股反映。（联系电话：8516691)</w:t>
      </w:r>
    </w:p>
    <w:p>
      <w:pPr>
        <w:pStyle w:val="2"/>
        <w:keepNext w:val="0"/>
        <w:keepLines w:val="0"/>
        <w:pageBreakBefore w:val="0"/>
        <w:widowControl w:val="0"/>
        <w:kinsoku/>
        <w:wordWrap/>
        <w:overflowPunct/>
        <w:topLinePunct w:val="0"/>
        <w:bidi w:val="0"/>
        <w:snapToGrid/>
        <w:spacing w:line="586" w:lineRule="exact"/>
        <w:ind w:right="0" w:rightChars="0" w:firstLine="640" w:firstLineChars="200"/>
        <w:jc w:val="lef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bidi w:val="0"/>
        <w:snapToGrid/>
        <w:spacing w:line="586" w:lineRule="exact"/>
        <w:ind w:firstLine="420" w:firstLineChars="20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4800" w:firstLineChars="1500"/>
        <w:jc w:val="left"/>
        <w:textAlignment w:val="auto"/>
        <w:outlineLvl w:val="9"/>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永福县教育局</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4480" w:firstLineChars="1400"/>
        <w:jc w:val="left"/>
        <w:textAlignment w:val="auto"/>
        <w:outlineLvl w:val="9"/>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2024年4月</w:t>
      </w:r>
      <w:r>
        <w:rPr>
          <w:rFonts w:hint="eastAsia" w:ascii="Times New Roman" w:hAnsi="Times New Roman" w:eastAsia="仿宋_GB2312" w:cs="Times New Roman"/>
          <w:sz w:val="32"/>
          <w:szCs w:val="40"/>
          <w:lang w:val="en-US" w:eastAsia="zh-CN"/>
        </w:rPr>
        <w:t>30</w:t>
      </w:r>
      <w:r>
        <w:rPr>
          <w:rFonts w:hint="default" w:ascii="Times New Roman" w:hAnsi="Times New Roman" w:eastAsia="仿宋_GB2312" w:cs="Times New Roman"/>
          <w:sz w:val="32"/>
          <w:szCs w:val="40"/>
          <w:lang w:val="en-US" w:eastAsia="zh-CN"/>
        </w:rPr>
        <w:t>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pPr>
        <w:pStyle w:val="2"/>
        <w:rPr>
          <w:rFonts w:hint="eastAsia" w:ascii="仿宋_GB2312" w:hAnsi="仿宋_GB2312" w:eastAsia="仿宋_GB2312" w:cs="仿宋_GB2312"/>
          <w:sz w:val="32"/>
          <w:szCs w:val="32"/>
          <w:lang w:val="en-US" w:eastAsia="zh-CN"/>
        </w:rPr>
      </w:pPr>
    </w:p>
    <w:p>
      <w:pPr>
        <w:pStyle w:val="2"/>
        <w:ind w:left="0" w:leftChars="0" w:firstLine="0" w:firstLineChars="0"/>
        <w:rPr>
          <w:rFonts w:hint="eastAsia"/>
          <w:lang w:val="en-US" w:eastAsia="zh-CN"/>
        </w:rPr>
      </w:pPr>
    </w:p>
    <w:tbl>
      <w:tblPr>
        <w:tblStyle w:val="11"/>
        <w:tblpPr w:leftFromText="180" w:rightFromText="180" w:vertAnchor="text" w:horzAnchor="page" w:tblpX="1525" w:tblpY="629"/>
        <w:tblOverlap w:val="never"/>
        <w:tblW w:w="9174"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7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trHeight w:val="0" w:hRule="atLeast"/>
        </w:trPr>
        <w:tc>
          <w:tcPr>
            <w:tcW w:w="9174" w:type="dxa"/>
            <w:tcBorders>
              <w:tl2br w:val="nil"/>
              <w:tr2bl w:val="nil"/>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rightChars="0"/>
              <w:jc w:val="left"/>
              <w:textAlignment w:val="auto"/>
              <w:outlineLvl w:val="9"/>
              <w:rPr>
                <w:rFonts w:hint="eastAsia" w:ascii="Times New Roman" w:hAnsi="Times New Roman" w:eastAsia="仿宋_GB2312" w:cs="仿宋_GB2312"/>
                <w:color w:val="000000"/>
                <w:kern w:val="0"/>
                <w:sz w:val="28"/>
                <w:szCs w:val="28"/>
                <w:vertAlign w:val="baseline"/>
                <w:lang w:val="en-US" w:eastAsia="zh-CN"/>
              </w:rPr>
            </w:pPr>
            <w:r>
              <w:rPr>
                <w:rFonts w:hint="eastAsia" w:ascii="Times New Roman" w:hAnsi="Times New Roman" w:eastAsia="仿宋_GB2312" w:cs="仿宋_GB2312"/>
                <w:color w:val="000000"/>
                <w:kern w:val="0"/>
                <w:sz w:val="28"/>
                <w:szCs w:val="28"/>
                <w:vertAlign w:val="baseline"/>
                <w:lang w:val="en-US" w:eastAsia="zh-CN"/>
              </w:rPr>
              <w:t>永福县教育局办公室                            2024年4月30日印</w:t>
            </w:r>
          </w:p>
        </w:tc>
      </w:tr>
    </w:tbl>
    <w:p>
      <w:pPr>
        <w:rPr>
          <w:rFonts w:hint="eastAsia" w:ascii="Times New Roman" w:hAnsi="Times New Roman" w:eastAsia="黑体" w:cs="黑体"/>
          <w:sz w:val="32"/>
          <w:szCs w:val="40"/>
          <w:lang w:val="en-US" w:eastAsia="zh-CN"/>
        </w:rPr>
      </w:pPr>
    </w:p>
    <w:sectPr>
      <w:footerReference r:id="rId3" w:type="default"/>
      <w:pgSz w:w="11906" w:h="16838"/>
      <w:pgMar w:top="2098" w:right="1304" w:bottom="130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28"/>
                              <w:szCs w:val="28"/>
                              <w:lang w:eastAsia="zh-CN"/>
                            </w:rPr>
                          </w:pP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IOge14QEAALkDAAAOAAAA&#10;AAAAAAEAIAAAAB4BAABkcnMvZTJvRG9jLnhtbFBLBQYAAAAABgAGAFkBAABx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rFonts w:hint="eastAsia" w:eastAsia="宋体"/>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11AED"/>
    <w:rsid w:val="00472934"/>
    <w:rsid w:val="005E7318"/>
    <w:rsid w:val="01214749"/>
    <w:rsid w:val="013F31E6"/>
    <w:rsid w:val="01472307"/>
    <w:rsid w:val="015A6BA3"/>
    <w:rsid w:val="01C764CD"/>
    <w:rsid w:val="01CF5785"/>
    <w:rsid w:val="02785832"/>
    <w:rsid w:val="034F18CA"/>
    <w:rsid w:val="03D25E75"/>
    <w:rsid w:val="03EB5751"/>
    <w:rsid w:val="042A76EC"/>
    <w:rsid w:val="044444E8"/>
    <w:rsid w:val="045A0523"/>
    <w:rsid w:val="04D62EE2"/>
    <w:rsid w:val="05082CA1"/>
    <w:rsid w:val="05335423"/>
    <w:rsid w:val="0610432C"/>
    <w:rsid w:val="06462984"/>
    <w:rsid w:val="06EA489C"/>
    <w:rsid w:val="07087198"/>
    <w:rsid w:val="075707CD"/>
    <w:rsid w:val="07847121"/>
    <w:rsid w:val="079230C8"/>
    <w:rsid w:val="079840B9"/>
    <w:rsid w:val="08162B42"/>
    <w:rsid w:val="08671DD6"/>
    <w:rsid w:val="087421B7"/>
    <w:rsid w:val="08C26D10"/>
    <w:rsid w:val="08D203BE"/>
    <w:rsid w:val="08F65C63"/>
    <w:rsid w:val="0911248B"/>
    <w:rsid w:val="09154E2D"/>
    <w:rsid w:val="095223AF"/>
    <w:rsid w:val="09932F76"/>
    <w:rsid w:val="09B62DBA"/>
    <w:rsid w:val="0A1E3135"/>
    <w:rsid w:val="0A260645"/>
    <w:rsid w:val="0A6A50EF"/>
    <w:rsid w:val="0A6B0F3E"/>
    <w:rsid w:val="0AB57066"/>
    <w:rsid w:val="0B121AC8"/>
    <w:rsid w:val="0B2606F7"/>
    <w:rsid w:val="0B2D3E53"/>
    <w:rsid w:val="0B907DD3"/>
    <w:rsid w:val="0BDB0FA2"/>
    <w:rsid w:val="0BFF3CD7"/>
    <w:rsid w:val="0C4E65C0"/>
    <w:rsid w:val="0C4F55E9"/>
    <w:rsid w:val="0C883552"/>
    <w:rsid w:val="0DB82E49"/>
    <w:rsid w:val="0DE40DA0"/>
    <w:rsid w:val="0E0E1D3C"/>
    <w:rsid w:val="0EEC5046"/>
    <w:rsid w:val="0F2D7885"/>
    <w:rsid w:val="0F3970AE"/>
    <w:rsid w:val="0F9261C3"/>
    <w:rsid w:val="0F9B6C85"/>
    <w:rsid w:val="0FE94193"/>
    <w:rsid w:val="101C41E6"/>
    <w:rsid w:val="10370DC9"/>
    <w:rsid w:val="10A102CD"/>
    <w:rsid w:val="10B56C7D"/>
    <w:rsid w:val="10D26835"/>
    <w:rsid w:val="115E69C5"/>
    <w:rsid w:val="12871FAD"/>
    <w:rsid w:val="12BD43C2"/>
    <w:rsid w:val="12C82454"/>
    <w:rsid w:val="13314C97"/>
    <w:rsid w:val="13A50E79"/>
    <w:rsid w:val="13AF0DB6"/>
    <w:rsid w:val="13C0433D"/>
    <w:rsid w:val="13FE4B6E"/>
    <w:rsid w:val="140530A5"/>
    <w:rsid w:val="14630E93"/>
    <w:rsid w:val="148E1ECD"/>
    <w:rsid w:val="14A30A76"/>
    <w:rsid w:val="14DB2AB9"/>
    <w:rsid w:val="15456574"/>
    <w:rsid w:val="1557719E"/>
    <w:rsid w:val="155B0A5F"/>
    <w:rsid w:val="158D36FA"/>
    <w:rsid w:val="15B9157C"/>
    <w:rsid w:val="15F864F5"/>
    <w:rsid w:val="166A7332"/>
    <w:rsid w:val="17277D57"/>
    <w:rsid w:val="179E585C"/>
    <w:rsid w:val="17A61B1E"/>
    <w:rsid w:val="17D83CBE"/>
    <w:rsid w:val="187078E8"/>
    <w:rsid w:val="18963E43"/>
    <w:rsid w:val="18CC4049"/>
    <w:rsid w:val="18F112CE"/>
    <w:rsid w:val="1929018A"/>
    <w:rsid w:val="194D0178"/>
    <w:rsid w:val="197B0F66"/>
    <w:rsid w:val="198D4696"/>
    <w:rsid w:val="19D127F4"/>
    <w:rsid w:val="1A3966B7"/>
    <w:rsid w:val="1A6E429B"/>
    <w:rsid w:val="1A9E31BA"/>
    <w:rsid w:val="1B0D394C"/>
    <w:rsid w:val="1B213D1F"/>
    <w:rsid w:val="1B6A6A87"/>
    <w:rsid w:val="1B8D15C8"/>
    <w:rsid w:val="1B923B8A"/>
    <w:rsid w:val="1BB12846"/>
    <w:rsid w:val="1BB7293C"/>
    <w:rsid w:val="1BCA0ACE"/>
    <w:rsid w:val="1BCB00DA"/>
    <w:rsid w:val="1C4C5B62"/>
    <w:rsid w:val="1CC42643"/>
    <w:rsid w:val="1CD57707"/>
    <w:rsid w:val="1D046333"/>
    <w:rsid w:val="1D0D1A5A"/>
    <w:rsid w:val="1D106B58"/>
    <w:rsid w:val="1D351AC1"/>
    <w:rsid w:val="1DFD3468"/>
    <w:rsid w:val="1E0E33D0"/>
    <w:rsid w:val="1E196AF1"/>
    <w:rsid w:val="1E3F114A"/>
    <w:rsid w:val="1E4C2784"/>
    <w:rsid w:val="1EB730F0"/>
    <w:rsid w:val="1EED7721"/>
    <w:rsid w:val="1EFF6D78"/>
    <w:rsid w:val="1F4E42EB"/>
    <w:rsid w:val="208A615C"/>
    <w:rsid w:val="20A600B1"/>
    <w:rsid w:val="20D233FE"/>
    <w:rsid w:val="21295C8A"/>
    <w:rsid w:val="2191506F"/>
    <w:rsid w:val="21A25F2B"/>
    <w:rsid w:val="21D2177F"/>
    <w:rsid w:val="21DD46CE"/>
    <w:rsid w:val="22912BAA"/>
    <w:rsid w:val="22A84AA4"/>
    <w:rsid w:val="2341719C"/>
    <w:rsid w:val="23562C8F"/>
    <w:rsid w:val="23D96787"/>
    <w:rsid w:val="2466751B"/>
    <w:rsid w:val="257E5B91"/>
    <w:rsid w:val="259358CB"/>
    <w:rsid w:val="25ED7B9E"/>
    <w:rsid w:val="266E0188"/>
    <w:rsid w:val="26B7469C"/>
    <w:rsid w:val="27076959"/>
    <w:rsid w:val="277C417F"/>
    <w:rsid w:val="27A83134"/>
    <w:rsid w:val="28727EBC"/>
    <w:rsid w:val="28C4562B"/>
    <w:rsid w:val="291C1B39"/>
    <w:rsid w:val="29614ABC"/>
    <w:rsid w:val="29BA1AAD"/>
    <w:rsid w:val="29CD60F6"/>
    <w:rsid w:val="29EF347F"/>
    <w:rsid w:val="2A3D7044"/>
    <w:rsid w:val="2A3D7386"/>
    <w:rsid w:val="2A761EFF"/>
    <w:rsid w:val="2ACC4AB2"/>
    <w:rsid w:val="2B1D561B"/>
    <w:rsid w:val="2B8B2D9D"/>
    <w:rsid w:val="2BBE4542"/>
    <w:rsid w:val="2BBF47E5"/>
    <w:rsid w:val="2CB8037E"/>
    <w:rsid w:val="2D0A43FB"/>
    <w:rsid w:val="2D1060FA"/>
    <w:rsid w:val="2D361561"/>
    <w:rsid w:val="2D4973DC"/>
    <w:rsid w:val="2D8F2868"/>
    <w:rsid w:val="2D923CC0"/>
    <w:rsid w:val="2E0D1D29"/>
    <w:rsid w:val="2E527E36"/>
    <w:rsid w:val="2FA34BA4"/>
    <w:rsid w:val="2FB743F0"/>
    <w:rsid w:val="2FD86134"/>
    <w:rsid w:val="30D06FAB"/>
    <w:rsid w:val="313164C9"/>
    <w:rsid w:val="3133360C"/>
    <w:rsid w:val="31783483"/>
    <w:rsid w:val="31871970"/>
    <w:rsid w:val="31A572AB"/>
    <w:rsid w:val="31DD035E"/>
    <w:rsid w:val="325824AA"/>
    <w:rsid w:val="32701E64"/>
    <w:rsid w:val="328C7370"/>
    <w:rsid w:val="32C04F41"/>
    <w:rsid w:val="32C32230"/>
    <w:rsid w:val="32E25F7A"/>
    <w:rsid w:val="33181777"/>
    <w:rsid w:val="33337157"/>
    <w:rsid w:val="333A4749"/>
    <w:rsid w:val="334D3086"/>
    <w:rsid w:val="3372510C"/>
    <w:rsid w:val="3376357E"/>
    <w:rsid w:val="338874E2"/>
    <w:rsid w:val="3390028A"/>
    <w:rsid w:val="339F5B6D"/>
    <w:rsid w:val="33C6579A"/>
    <w:rsid w:val="33C94909"/>
    <w:rsid w:val="33CC2E15"/>
    <w:rsid w:val="34302B08"/>
    <w:rsid w:val="347B0B83"/>
    <w:rsid w:val="34D20B33"/>
    <w:rsid w:val="350A586E"/>
    <w:rsid w:val="35450C3A"/>
    <w:rsid w:val="35623BDE"/>
    <w:rsid w:val="356460FB"/>
    <w:rsid w:val="358E7A44"/>
    <w:rsid w:val="35932703"/>
    <w:rsid w:val="35E96E43"/>
    <w:rsid w:val="360B3519"/>
    <w:rsid w:val="36823321"/>
    <w:rsid w:val="36E97655"/>
    <w:rsid w:val="378357AE"/>
    <w:rsid w:val="378665F5"/>
    <w:rsid w:val="378E29B1"/>
    <w:rsid w:val="37AC1FD2"/>
    <w:rsid w:val="37D91DC2"/>
    <w:rsid w:val="388A16A2"/>
    <w:rsid w:val="389A096C"/>
    <w:rsid w:val="38D62788"/>
    <w:rsid w:val="38DD0D12"/>
    <w:rsid w:val="38E66333"/>
    <w:rsid w:val="38EA28F4"/>
    <w:rsid w:val="3909222D"/>
    <w:rsid w:val="39230541"/>
    <w:rsid w:val="3934055B"/>
    <w:rsid w:val="39720CC9"/>
    <w:rsid w:val="39794935"/>
    <w:rsid w:val="39F452CD"/>
    <w:rsid w:val="3A086849"/>
    <w:rsid w:val="3A507D13"/>
    <w:rsid w:val="3ABF4E39"/>
    <w:rsid w:val="3AE634B6"/>
    <w:rsid w:val="3AE90F00"/>
    <w:rsid w:val="3AFC5FD4"/>
    <w:rsid w:val="3B1D22F9"/>
    <w:rsid w:val="3B5E6BCE"/>
    <w:rsid w:val="3BD742AB"/>
    <w:rsid w:val="3C0341A2"/>
    <w:rsid w:val="3C0B6E14"/>
    <w:rsid w:val="3C9C5DD9"/>
    <w:rsid w:val="3CB12EFD"/>
    <w:rsid w:val="3CC03FE6"/>
    <w:rsid w:val="3CC06847"/>
    <w:rsid w:val="3D464494"/>
    <w:rsid w:val="3E2E5847"/>
    <w:rsid w:val="3E564BFA"/>
    <w:rsid w:val="3E5A36D9"/>
    <w:rsid w:val="3E9C3B43"/>
    <w:rsid w:val="3EAD7DBF"/>
    <w:rsid w:val="3EB23CC4"/>
    <w:rsid w:val="3EEA0AE2"/>
    <w:rsid w:val="3EFC1D3D"/>
    <w:rsid w:val="3FA81053"/>
    <w:rsid w:val="40093E39"/>
    <w:rsid w:val="40191A55"/>
    <w:rsid w:val="40261F37"/>
    <w:rsid w:val="404065DD"/>
    <w:rsid w:val="40B818EA"/>
    <w:rsid w:val="40E35531"/>
    <w:rsid w:val="410826F8"/>
    <w:rsid w:val="41321A76"/>
    <w:rsid w:val="414178DA"/>
    <w:rsid w:val="41806774"/>
    <w:rsid w:val="41A24C3E"/>
    <w:rsid w:val="41F30366"/>
    <w:rsid w:val="42C31C78"/>
    <w:rsid w:val="42DF711A"/>
    <w:rsid w:val="42E234A8"/>
    <w:rsid w:val="42F3168E"/>
    <w:rsid w:val="438865B0"/>
    <w:rsid w:val="445136FC"/>
    <w:rsid w:val="44B83ECB"/>
    <w:rsid w:val="44D57CB2"/>
    <w:rsid w:val="44E47089"/>
    <w:rsid w:val="44F8389E"/>
    <w:rsid w:val="452B443E"/>
    <w:rsid w:val="452E11F0"/>
    <w:rsid w:val="45E45D86"/>
    <w:rsid w:val="462066F4"/>
    <w:rsid w:val="464F54C0"/>
    <w:rsid w:val="465364AE"/>
    <w:rsid w:val="46852484"/>
    <w:rsid w:val="47043959"/>
    <w:rsid w:val="471A7981"/>
    <w:rsid w:val="474345A4"/>
    <w:rsid w:val="479D13BB"/>
    <w:rsid w:val="47CA7790"/>
    <w:rsid w:val="48B43BE6"/>
    <w:rsid w:val="493B7294"/>
    <w:rsid w:val="495273CB"/>
    <w:rsid w:val="495C2F66"/>
    <w:rsid w:val="49C26EE5"/>
    <w:rsid w:val="49D829D4"/>
    <w:rsid w:val="49E70E3C"/>
    <w:rsid w:val="49F158D7"/>
    <w:rsid w:val="4A563531"/>
    <w:rsid w:val="4A93070B"/>
    <w:rsid w:val="4AEC4991"/>
    <w:rsid w:val="4AEF43BD"/>
    <w:rsid w:val="4AFA0DEA"/>
    <w:rsid w:val="4B0039B6"/>
    <w:rsid w:val="4B300A49"/>
    <w:rsid w:val="4B7903FB"/>
    <w:rsid w:val="4B9A3F7C"/>
    <w:rsid w:val="4BC85CE6"/>
    <w:rsid w:val="4BCB352B"/>
    <w:rsid w:val="4BE17398"/>
    <w:rsid w:val="4C557395"/>
    <w:rsid w:val="4D033C7B"/>
    <w:rsid w:val="4D503CFF"/>
    <w:rsid w:val="4DE140D4"/>
    <w:rsid w:val="4E247012"/>
    <w:rsid w:val="4E300B88"/>
    <w:rsid w:val="4E7534F2"/>
    <w:rsid w:val="4E8D77FE"/>
    <w:rsid w:val="4EBB3AC8"/>
    <w:rsid w:val="4F1C35D7"/>
    <w:rsid w:val="4F1D4A6A"/>
    <w:rsid w:val="4F525B13"/>
    <w:rsid w:val="4FA430B7"/>
    <w:rsid w:val="4FC4124A"/>
    <w:rsid w:val="507829DB"/>
    <w:rsid w:val="507B63FA"/>
    <w:rsid w:val="508F4E58"/>
    <w:rsid w:val="50AE729E"/>
    <w:rsid w:val="50B47218"/>
    <w:rsid w:val="51292D1B"/>
    <w:rsid w:val="512E6927"/>
    <w:rsid w:val="513334B0"/>
    <w:rsid w:val="51D92BC9"/>
    <w:rsid w:val="528572B2"/>
    <w:rsid w:val="52AA33E7"/>
    <w:rsid w:val="52C26328"/>
    <w:rsid w:val="52D55FA1"/>
    <w:rsid w:val="530D7181"/>
    <w:rsid w:val="536F59C7"/>
    <w:rsid w:val="53913AED"/>
    <w:rsid w:val="53EE1476"/>
    <w:rsid w:val="53EE1607"/>
    <w:rsid w:val="54381D0F"/>
    <w:rsid w:val="54605E12"/>
    <w:rsid w:val="54D356D5"/>
    <w:rsid w:val="55B45480"/>
    <w:rsid w:val="55C658F9"/>
    <w:rsid w:val="5607127F"/>
    <w:rsid w:val="56225EB2"/>
    <w:rsid w:val="562E25AC"/>
    <w:rsid w:val="563B3966"/>
    <w:rsid w:val="565C15D5"/>
    <w:rsid w:val="568C644F"/>
    <w:rsid w:val="570066D0"/>
    <w:rsid w:val="571701D0"/>
    <w:rsid w:val="57315D0B"/>
    <w:rsid w:val="57673963"/>
    <w:rsid w:val="5774248F"/>
    <w:rsid w:val="57A05A80"/>
    <w:rsid w:val="57AB77B0"/>
    <w:rsid w:val="57CD0266"/>
    <w:rsid w:val="58302699"/>
    <w:rsid w:val="5856588C"/>
    <w:rsid w:val="587329D4"/>
    <w:rsid w:val="58AA4E81"/>
    <w:rsid w:val="58B65398"/>
    <w:rsid w:val="58BD4F12"/>
    <w:rsid w:val="58C85FCF"/>
    <w:rsid w:val="58E6401A"/>
    <w:rsid w:val="594D79D5"/>
    <w:rsid w:val="59A25CF3"/>
    <w:rsid w:val="5A0F7287"/>
    <w:rsid w:val="5A285D9B"/>
    <w:rsid w:val="5A6C63E7"/>
    <w:rsid w:val="5B201EF2"/>
    <w:rsid w:val="5B2C072D"/>
    <w:rsid w:val="5B637E23"/>
    <w:rsid w:val="5B877172"/>
    <w:rsid w:val="5B95035A"/>
    <w:rsid w:val="5BE519AC"/>
    <w:rsid w:val="5CAA069C"/>
    <w:rsid w:val="5CB050E1"/>
    <w:rsid w:val="5CC367BF"/>
    <w:rsid w:val="5D04327D"/>
    <w:rsid w:val="5D481B86"/>
    <w:rsid w:val="5D6353BD"/>
    <w:rsid w:val="5DE54A1D"/>
    <w:rsid w:val="5E596A3E"/>
    <w:rsid w:val="5E6C511A"/>
    <w:rsid w:val="5E6D5B70"/>
    <w:rsid w:val="5EF84A66"/>
    <w:rsid w:val="5F237858"/>
    <w:rsid w:val="5FAE2A75"/>
    <w:rsid w:val="5FB63822"/>
    <w:rsid w:val="5FDB78EA"/>
    <w:rsid w:val="604A3C99"/>
    <w:rsid w:val="60813BC9"/>
    <w:rsid w:val="608F1655"/>
    <w:rsid w:val="60BD78CD"/>
    <w:rsid w:val="60D85EE4"/>
    <w:rsid w:val="61A47367"/>
    <w:rsid w:val="6282339A"/>
    <w:rsid w:val="62A114FC"/>
    <w:rsid w:val="63DD2D6E"/>
    <w:rsid w:val="63E843D4"/>
    <w:rsid w:val="64105BD9"/>
    <w:rsid w:val="64215834"/>
    <w:rsid w:val="644174C6"/>
    <w:rsid w:val="64471B7B"/>
    <w:rsid w:val="644A097E"/>
    <w:rsid w:val="646E255A"/>
    <w:rsid w:val="646F5E23"/>
    <w:rsid w:val="647D6BFE"/>
    <w:rsid w:val="649C61FF"/>
    <w:rsid w:val="64DB3504"/>
    <w:rsid w:val="64DD6FA2"/>
    <w:rsid w:val="65457963"/>
    <w:rsid w:val="65A75E78"/>
    <w:rsid w:val="66067FC5"/>
    <w:rsid w:val="66751831"/>
    <w:rsid w:val="668E0308"/>
    <w:rsid w:val="66AA5AA9"/>
    <w:rsid w:val="66C400DA"/>
    <w:rsid w:val="66F726AA"/>
    <w:rsid w:val="67A455F0"/>
    <w:rsid w:val="67B2723A"/>
    <w:rsid w:val="67C45884"/>
    <w:rsid w:val="67F52D5D"/>
    <w:rsid w:val="68064809"/>
    <w:rsid w:val="68077C7F"/>
    <w:rsid w:val="6848387C"/>
    <w:rsid w:val="68777EA0"/>
    <w:rsid w:val="68813494"/>
    <w:rsid w:val="68D86F88"/>
    <w:rsid w:val="68E94FCA"/>
    <w:rsid w:val="69004556"/>
    <w:rsid w:val="694B6555"/>
    <w:rsid w:val="696B1F2F"/>
    <w:rsid w:val="69BA61E1"/>
    <w:rsid w:val="69DD1228"/>
    <w:rsid w:val="69EB7FBF"/>
    <w:rsid w:val="6AAF5809"/>
    <w:rsid w:val="6B5B263D"/>
    <w:rsid w:val="6BAF2DA2"/>
    <w:rsid w:val="6BDE4EFF"/>
    <w:rsid w:val="6C320B38"/>
    <w:rsid w:val="6C9B04A3"/>
    <w:rsid w:val="6D0D4056"/>
    <w:rsid w:val="6D0D4D19"/>
    <w:rsid w:val="6D0F2713"/>
    <w:rsid w:val="6D3B67D5"/>
    <w:rsid w:val="6D4B189D"/>
    <w:rsid w:val="6D95360D"/>
    <w:rsid w:val="6DCD6CFB"/>
    <w:rsid w:val="6E9B4912"/>
    <w:rsid w:val="6EDA4FF4"/>
    <w:rsid w:val="6F3F1076"/>
    <w:rsid w:val="6FA45E35"/>
    <w:rsid w:val="6FAC1A5B"/>
    <w:rsid w:val="6FCD560A"/>
    <w:rsid w:val="700372E1"/>
    <w:rsid w:val="700A126A"/>
    <w:rsid w:val="70327D77"/>
    <w:rsid w:val="70431AE5"/>
    <w:rsid w:val="70F01609"/>
    <w:rsid w:val="71EA03A9"/>
    <w:rsid w:val="72261D7F"/>
    <w:rsid w:val="72394E7D"/>
    <w:rsid w:val="725E7824"/>
    <w:rsid w:val="729240CE"/>
    <w:rsid w:val="72D53061"/>
    <w:rsid w:val="73031AAC"/>
    <w:rsid w:val="730E0F1A"/>
    <w:rsid w:val="732C199B"/>
    <w:rsid w:val="73A030AF"/>
    <w:rsid w:val="73A1757B"/>
    <w:rsid w:val="73B517E0"/>
    <w:rsid w:val="73D654CC"/>
    <w:rsid w:val="740D0823"/>
    <w:rsid w:val="745C561A"/>
    <w:rsid w:val="74BE25A1"/>
    <w:rsid w:val="74D010DD"/>
    <w:rsid w:val="74E4704C"/>
    <w:rsid w:val="75C10E47"/>
    <w:rsid w:val="75F7605F"/>
    <w:rsid w:val="765B39A2"/>
    <w:rsid w:val="76681578"/>
    <w:rsid w:val="76716B8B"/>
    <w:rsid w:val="76B536A7"/>
    <w:rsid w:val="77E50E4F"/>
    <w:rsid w:val="77EA31F2"/>
    <w:rsid w:val="77FC7A24"/>
    <w:rsid w:val="78226DA8"/>
    <w:rsid w:val="78232A78"/>
    <w:rsid w:val="78422DE5"/>
    <w:rsid w:val="789E610F"/>
    <w:rsid w:val="7903251A"/>
    <w:rsid w:val="797245FA"/>
    <w:rsid w:val="799C5C8E"/>
    <w:rsid w:val="79B94FBF"/>
    <w:rsid w:val="7A16184C"/>
    <w:rsid w:val="7A5D2D61"/>
    <w:rsid w:val="7AAF4C75"/>
    <w:rsid w:val="7AD67AD5"/>
    <w:rsid w:val="7ADB1784"/>
    <w:rsid w:val="7B5E4621"/>
    <w:rsid w:val="7BD26A97"/>
    <w:rsid w:val="7C0F7DDD"/>
    <w:rsid w:val="7C267697"/>
    <w:rsid w:val="7CEC25C4"/>
    <w:rsid w:val="7D0C3557"/>
    <w:rsid w:val="7D202AF6"/>
    <w:rsid w:val="7D2D7584"/>
    <w:rsid w:val="7D687798"/>
    <w:rsid w:val="7D833AC7"/>
    <w:rsid w:val="7D8E536B"/>
    <w:rsid w:val="7DB314AA"/>
    <w:rsid w:val="7DEE4B83"/>
    <w:rsid w:val="7E0039A4"/>
    <w:rsid w:val="7E8307D3"/>
    <w:rsid w:val="7EA9296B"/>
    <w:rsid w:val="7EAA066B"/>
    <w:rsid w:val="7EF5061B"/>
    <w:rsid w:val="7F230B80"/>
    <w:rsid w:val="7F532FE4"/>
    <w:rsid w:val="7FD228E0"/>
    <w:rsid w:val="7FFA59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unhideWhenUsed/>
    <w:qFormat/>
    <w:uiPriority w:val="0"/>
    <w:pPr>
      <w:autoSpaceDE w:val="0"/>
      <w:autoSpaceDN w:val="0"/>
      <w:adjustRightInd w:val="0"/>
      <w:ind w:left="270" w:hanging="270"/>
      <w:jc w:val="left"/>
      <w:outlineLvl w:val="1"/>
    </w:pPr>
    <w:rPr>
      <w:rFonts w:ascii="Arial" w:hAnsi="Arial" w:eastAsia="宋体" w:cs="Arial"/>
      <w:kern w:val="0"/>
      <w:sz w:val="32"/>
      <w:szCs w:val="32"/>
      <w:lang w:val="zh-CN"/>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Body Text"/>
    <w:basedOn w:val="1"/>
    <w:next w:val="5"/>
    <w:qFormat/>
    <w:uiPriority w:val="1"/>
    <w:rPr>
      <w:rFonts w:ascii="宋体" w:hAnsi="宋体" w:eastAsia="宋体" w:cs="宋体"/>
      <w:sz w:val="33"/>
      <w:szCs w:val="33"/>
    </w:r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jc w:val="left"/>
    </w:pPr>
    <w:rPr>
      <w:rFonts w:ascii="微软雅黑" w:hAnsi="微软雅黑" w:eastAsia="微软雅黑" w:cs="宋体"/>
      <w:kern w:val="0"/>
      <w:szCs w:val="21"/>
    </w:rPr>
  </w:style>
  <w:style w:type="paragraph" w:styleId="9">
    <w:name w:val="Body Text First Indent"/>
    <w:basedOn w:val="4"/>
    <w:next w:val="1"/>
    <w:qFormat/>
    <w:uiPriority w:val="0"/>
    <w:pPr>
      <w:autoSpaceDE w:val="0"/>
      <w:autoSpaceDN w:val="0"/>
      <w:ind w:firstLine="420" w:firstLineChars="100"/>
      <w:jc w:val="left"/>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fontstyle01"/>
    <w:basedOn w:val="12"/>
    <w:qFormat/>
    <w:uiPriority w:val="0"/>
    <w:rPr>
      <w:rFonts w:ascii="仿宋" w:hAnsi="仿宋" w:eastAsia="仿宋" w:cs="仿宋"/>
      <w:color w:val="000000"/>
      <w:sz w:val="32"/>
      <w:szCs w:val="32"/>
    </w:rPr>
  </w:style>
  <w:style w:type="table" w:customStyle="1" w:styleId="15">
    <w:name w:val="Table Normal"/>
    <w:unhideWhenUsed/>
    <w:qFormat/>
    <w:uiPriority w:val="0"/>
    <w:tblPr>
      <w:tblCellMar>
        <w:top w:w="0" w:type="dxa"/>
        <w:left w:w="0" w:type="dxa"/>
        <w:bottom w:w="0" w:type="dxa"/>
        <w:right w:w="0" w:type="dxa"/>
      </w:tblCellMar>
    </w:tblPr>
  </w:style>
  <w:style w:type="character" w:customStyle="1" w:styleId="16">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1</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2019-10-22T03:35:00Z</dcterms:created>
  <dc:creator>Administrator</dc:creator>
  <cp:lastModifiedBy>Administrator永福县教育局</cp:lastModifiedBy>
  <cp:lastPrinted>2024-04-03T08:30:00Z</cp:lastPrinted>
  <dcterms:modified xsi:type="dcterms:W3CDTF">2024-04-30T08:54:30Z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DA25D662359B449791C510124FC87DEE</vt:lpwstr>
  </property>
</Properties>
</file>