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rPr>
          <w:rFonts w:hint="eastAsia" w:ascii="方正小标宋_GBK" w:eastAsia="方正小标宋_GBK"/>
          <w:sz w:val="44"/>
          <w:szCs w:val="44"/>
        </w:rPr>
      </w:pPr>
      <w:r>
        <w:rPr>
          <w:rFonts w:hint="eastAsia"/>
        </w:rPr>
        <w:pict>
          <v:shape id="_x0000_s1027" o:spid="_x0000_s1027" o:spt="136" type="#_x0000_t136" style="position:absolute;left:0pt;margin-left:1.15pt;margin-top:-10.2pt;height:78.75pt;width:446.7pt;z-index:251658240;mso-width-relative:page;mso-height-relative:page;" fillcolor="#FF0000" filled="t" stroked="t" coordsize="21600,21600" adj="10800">
            <v:path/>
            <v:fill on="t" color2="#AAAAAA" focussize="0,0"/>
            <v:stroke color="#FF0000"/>
            <v:imagedata o:title=""/>
            <o:lock v:ext="edit" aspectratio="f"/>
            <v:textpath on="t" fitshape="t" fitpath="t" trim="t" xscale="f" string="永福县卫生健康局文件&#10;" style="font-family:黑体;font-size:40pt;font-weight:bold;v-text-align:center;"/>
            <v:shadow on="t" obscured="0" color="#4D4D4D" opacity="49152f" offset="0pt,3pt" offset2="0pt,0pt" origin="0f,0f" matrix="65536f,0f,0f,65536f,0,0"/>
          </v:shape>
        </w:pict>
      </w:r>
    </w:p>
    <w:p>
      <w:pPr>
        <w:jc w:val="both"/>
        <w:rPr>
          <w:rFonts w:hint="eastAsia" w:ascii="方正小标宋_GBK" w:hAnsi="宋体" w:eastAsia="方正小标宋_GBK" w:cs="仿宋_GB2312"/>
          <w:spacing w:val="-6"/>
          <w:w w:val="90"/>
          <w:sz w:val="36"/>
          <w:szCs w:val="36"/>
          <w:lang w:eastAsia="zh-CN"/>
        </w:rPr>
      </w:pPr>
    </w:p>
    <w:p>
      <w:pPr>
        <w:rPr>
          <w:rFonts w:hint="eastAsia"/>
          <w:sz w:val="70"/>
          <w:lang w:eastAsia="zh-CN"/>
        </w:rPr>
      </w:pPr>
      <w:r>
        <w:rPr>
          <w:sz w:val="70"/>
        </w:rPr>
        <mc:AlternateContent>
          <mc:Choice Requires="wps">
            <w:drawing>
              <wp:anchor distT="0" distB="0" distL="114300" distR="114300" simplePos="0" relativeHeight="251676672" behindDoc="0" locked="0" layoutInCell="1" allowOverlap="1">
                <wp:simplePos x="0" y="0"/>
                <wp:positionH relativeFrom="column">
                  <wp:posOffset>116205</wp:posOffset>
                </wp:positionH>
                <wp:positionV relativeFrom="paragraph">
                  <wp:posOffset>552450</wp:posOffset>
                </wp:positionV>
                <wp:extent cx="5476875" cy="19685"/>
                <wp:effectExtent l="0" t="13970" r="9525" b="17145"/>
                <wp:wrapNone/>
                <wp:docPr id="1" name="直接连接符 1"/>
                <wp:cNvGraphicFramePr/>
                <a:graphic xmlns:a="http://schemas.openxmlformats.org/drawingml/2006/main">
                  <a:graphicData uri="http://schemas.microsoft.com/office/word/2010/wordprocessingShape">
                    <wps:wsp>
                      <wps:cNvCnPr/>
                      <wps:spPr>
                        <a:xfrm>
                          <a:off x="0" y="0"/>
                          <a:ext cx="5476875" cy="1968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15pt;margin-top:43.5pt;height:1.55pt;width:431.25pt;z-index:251676672;mso-width-relative:page;mso-height-relative:page;" filled="f" stroked="t" coordsize="21600,21600" o:gfxdata="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g3z5HVAAAACAEAAA8AAAAA&#10;AAAAAQAgAAAAIgAAAGRycy9kb3ducmV2LnhtbFBLAQIUABQAAAAIAIdO4kDsrQOO3gEAAJsDAAAO&#10;AAAAAAAAAAEAIAAAACQBAABkcnMvZTJvRG9jLnhtbFBLBQYAAAAABgAGAFkBAAB0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6"/>
          <w:w w:val="90"/>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6"/>
          <w:w w:val="90"/>
          <w:sz w:val="44"/>
          <w:szCs w:val="44"/>
          <w:lang w:val="en-US" w:eastAsia="zh-CN"/>
        </w:rPr>
      </w:pPr>
      <w:r>
        <w:rPr>
          <w:rFonts w:hint="eastAsia" w:ascii="方正小标宋_GBK" w:hAnsi="方正小标宋_GBK" w:eastAsia="方正小标宋_GBK" w:cs="方正小标宋_GBK"/>
          <w:spacing w:val="-6"/>
          <w:w w:val="90"/>
          <w:sz w:val="44"/>
          <w:szCs w:val="44"/>
          <w:lang w:eastAsia="zh-CN"/>
        </w:rPr>
        <w:t>关于印发《承接“</w:t>
      </w:r>
      <w:r>
        <w:rPr>
          <w:rFonts w:hint="eastAsia" w:ascii="方正小标宋_GBK" w:hAnsi="方正小标宋_GBK" w:eastAsia="方正小标宋_GBK" w:cs="方正小标宋_GBK"/>
          <w:spacing w:val="-6"/>
          <w:w w:val="90"/>
          <w:sz w:val="44"/>
          <w:szCs w:val="44"/>
          <w:lang w:val="en-US" w:eastAsia="zh-CN"/>
        </w:rPr>
        <w:t>母婴保健专项技术服务许可中开展</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6"/>
          <w:w w:val="90"/>
          <w:sz w:val="44"/>
          <w:szCs w:val="44"/>
          <w:lang w:val="en-US" w:eastAsia="zh-CN"/>
        </w:rPr>
      </w:pPr>
      <w:r>
        <w:rPr>
          <w:rFonts w:hint="eastAsia" w:ascii="方正小标宋_GBK" w:hAnsi="方正小标宋_GBK" w:eastAsia="方正小标宋_GBK" w:cs="方正小标宋_GBK"/>
          <w:spacing w:val="-6"/>
          <w:w w:val="90"/>
          <w:sz w:val="44"/>
          <w:szCs w:val="44"/>
          <w:lang w:val="en-US" w:eastAsia="zh-CN"/>
        </w:rPr>
        <w:t>婚前医学检查、产前筛查的母婴保健专项技术服务</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6"/>
          <w:w w:val="90"/>
          <w:sz w:val="44"/>
          <w:szCs w:val="44"/>
          <w:lang w:val="en-US" w:eastAsia="zh-CN"/>
        </w:rPr>
      </w:pPr>
      <w:r>
        <w:rPr>
          <w:rFonts w:hint="eastAsia" w:ascii="方正小标宋_GBK" w:hAnsi="方正小标宋_GBK" w:eastAsia="方正小标宋_GBK" w:cs="方正小标宋_GBK"/>
          <w:spacing w:val="-6"/>
          <w:w w:val="90"/>
          <w:sz w:val="44"/>
          <w:szCs w:val="44"/>
          <w:lang w:val="en-US" w:eastAsia="zh-CN"/>
        </w:rPr>
        <w:t>机构的审批权限”工作方案》的通知</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6"/>
          <w:w w:val="9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pacing w:val="-6"/>
          <w:w w:val="90"/>
          <w:sz w:val="32"/>
          <w:szCs w:val="32"/>
          <w:lang w:val="en-US" w:eastAsia="zh-CN"/>
        </w:rPr>
        <w:t>县、乡（镇）各医疗卫生单位:</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i w:val="0"/>
          <w:iCs w:val="0"/>
          <w:caps w:val="0"/>
          <w:color w:val="000000"/>
          <w:spacing w:val="0"/>
          <w:sz w:val="32"/>
          <w:szCs w:val="32"/>
        </w:rPr>
        <w:t>现将</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spacing w:val="-6"/>
          <w:w w:val="90"/>
          <w:sz w:val="32"/>
          <w:szCs w:val="32"/>
          <w:lang w:eastAsia="zh-CN"/>
        </w:rPr>
        <w:t>永福</w:t>
      </w:r>
      <w:r>
        <w:rPr>
          <w:rFonts w:hint="eastAsia" w:ascii="仿宋_GB2312" w:hAnsi="仿宋_GB2312" w:eastAsia="仿宋_GB2312" w:cs="仿宋_GB2312"/>
          <w:b w:val="0"/>
          <w:bCs w:val="0"/>
          <w:spacing w:val="-6"/>
          <w:w w:val="90"/>
          <w:sz w:val="32"/>
          <w:szCs w:val="32"/>
        </w:rPr>
        <w:t>县卫生健康局</w:t>
      </w:r>
      <w:r>
        <w:rPr>
          <w:rFonts w:hint="eastAsia" w:ascii="仿宋_GB2312" w:hAnsi="仿宋_GB2312" w:eastAsia="仿宋_GB2312" w:cs="仿宋_GB2312"/>
          <w:b w:val="0"/>
          <w:bCs w:val="0"/>
          <w:i w:val="0"/>
          <w:caps w:val="0"/>
          <w:color w:val="000000"/>
          <w:spacing w:val="0"/>
          <w:sz w:val="32"/>
          <w:szCs w:val="32"/>
          <w:shd w:val="clear" w:fill="FFFFFF"/>
        </w:rPr>
        <w:t>关于</w:t>
      </w:r>
      <w:r>
        <w:rPr>
          <w:rFonts w:hint="eastAsia" w:ascii="仿宋_GB2312" w:hAnsi="仿宋_GB2312" w:eastAsia="仿宋_GB2312" w:cs="仿宋_GB2312"/>
          <w:b w:val="0"/>
          <w:bCs w:val="0"/>
          <w:spacing w:val="-6"/>
          <w:w w:val="90"/>
          <w:sz w:val="32"/>
          <w:szCs w:val="32"/>
          <w:lang w:eastAsia="zh-CN"/>
        </w:rPr>
        <w:t>承接“</w:t>
      </w:r>
      <w:r>
        <w:rPr>
          <w:rFonts w:hint="eastAsia" w:ascii="仿宋_GB2312" w:hAnsi="仿宋_GB2312" w:eastAsia="仿宋_GB2312" w:cs="仿宋_GB2312"/>
          <w:b w:val="0"/>
          <w:bCs w:val="0"/>
          <w:spacing w:val="-6"/>
          <w:w w:val="90"/>
          <w:sz w:val="32"/>
          <w:szCs w:val="32"/>
          <w:lang w:val="en-US" w:eastAsia="zh-CN"/>
        </w:rPr>
        <w:t>母婴保健专项技术服务许可中开展婚前医学检查、产前筛查的母婴保健专项技术服务机构的审批权限”的工作方案》</w:t>
      </w:r>
      <w:r>
        <w:rPr>
          <w:rFonts w:hint="eastAsia" w:ascii="仿宋_GB2312" w:hAnsi="仿宋_GB2312" w:eastAsia="仿宋_GB2312" w:cs="仿宋_GB2312"/>
          <w:b w:val="0"/>
          <w:bCs w:val="0"/>
          <w:i w:val="0"/>
          <w:iCs w:val="0"/>
          <w:caps w:val="0"/>
          <w:color w:val="000000"/>
          <w:spacing w:val="0"/>
          <w:sz w:val="32"/>
          <w:szCs w:val="32"/>
        </w:rPr>
        <w:t>印发给你们，请</w:t>
      </w:r>
      <w:r>
        <w:rPr>
          <w:rFonts w:hint="eastAsia" w:ascii="仿宋_GB2312" w:hAnsi="仿宋_GB2312" w:eastAsia="仿宋_GB2312" w:cs="仿宋_GB2312"/>
          <w:b w:val="0"/>
          <w:bCs w:val="0"/>
          <w:i w:val="0"/>
          <w:iCs w:val="0"/>
          <w:caps w:val="0"/>
          <w:color w:val="000000"/>
          <w:spacing w:val="0"/>
          <w:sz w:val="32"/>
          <w:szCs w:val="32"/>
          <w:lang w:eastAsia="zh-CN"/>
        </w:rPr>
        <w:t>遵照执行</w:t>
      </w:r>
      <w:r>
        <w:rPr>
          <w:rFonts w:hint="eastAsia" w:ascii="仿宋_GB2312" w:hAnsi="仿宋_GB2312" w:eastAsia="仿宋_GB2312" w:cs="仿宋_GB2312"/>
          <w:b w:val="0"/>
          <w:bCs w:val="0"/>
          <w:i w:val="0"/>
          <w:iCs w:val="0"/>
          <w:caps w:val="0"/>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textAlignment w:val="auto"/>
        <w:rPr>
          <w:rFonts w:hint="eastAsia" w:ascii="仿宋_GB2312" w:hAnsi="仿宋_GB2312" w:eastAsia="仿宋_GB2312" w:cs="仿宋_GB2312"/>
          <w:b w:val="0"/>
          <w:bCs w:val="0"/>
          <w:spacing w:val="-23"/>
          <w:w w:val="9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textAlignment w:val="auto"/>
        <w:rPr>
          <w:rFonts w:hint="eastAsia" w:ascii="仿宋_GB2312" w:hAnsi="仿宋_GB2312" w:eastAsia="仿宋_GB2312" w:cs="仿宋_GB2312"/>
          <w:b w:val="0"/>
          <w:bCs w:val="0"/>
          <w:spacing w:val="-23"/>
          <w:w w:val="9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right="0" w:rightChars="0"/>
        <w:textAlignment w:val="auto"/>
        <w:rPr>
          <w:rFonts w:hint="eastAsia" w:ascii="仿宋_GB2312" w:hAnsi="仿宋_GB2312" w:eastAsia="仿宋_GB2312" w:cs="仿宋_GB2312"/>
          <w:b w:val="0"/>
          <w:bCs w:val="0"/>
          <w:spacing w:val="-23"/>
          <w:w w:val="9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textAlignment w:val="auto"/>
        <w:rPr>
          <w:rFonts w:hint="eastAsia" w:ascii="仿宋_GB2312" w:hAnsi="仿宋_GB2312" w:eastAsia="仿宋_GB2312" w:cs="仿宋_GB2312"/>
          <w:b w:val="0"/>
          <w:bCs w:val="0"/>
          <w:spacing w:val="-23"/>
          <w:w w:val="9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3"/>
          <w:w w:val="90"/>
          <w:sz w:val="32"/>
          <w:szCs w:val="32"/>
          <w:lang w:val="en-US" w:eastAsia="zh-CN"/>
        </w:rPr>
        <w:t xml:space="preserve">                                                 </w:t>
      </w:r>
      <w:r>
        <w:rPr>
          <w:rFonts w:hint="eastAsia" w:ascii="仿宋_GB2312" w:hAnsi="仿宋_GB2312" w:eastAsia="仿宋_GB2312" w:cs="仿宋_GB2312"/>
          <w:b w:val="0"/>
          <w:bCs w:val="0"/>
          <w:sz w:val="32"/>
          <w:szCs w:val="32"/>
          <w:lang w:eastAsia="zh-CN"/>
        </w:rPr>
        <w:t>永福</w:t>
      </w:r>
      <w:r>
        <w:rPr>
          <w:rFonts w:hint="eastAsia" w:ascii="仿宋_GB2312" w:hAnsi="仿宋_GB2312" w:eastAsia="仿宋_GB2312" w:cs="仿宋_GB2312"/>
          <w:b w:val="0"/>
          <w:bCs w:val="0"/>
          <w:sz w:val="32"/>
          <w:szCs w:val="32"/>
        </w:rPr>
        <w:t xml:space="preserve">县卫生健康局 </w:t>
      </w:r>
    </w:p>
    <w:p>
      <w:pPr>
        <w:keepNext w:val="0"/>
        <w:keepLines w:val="0"/>
        <w:pageBreakBefore w:val="0"/>
        <w:widowControl w:val="0"/>
        <w:kinsoku/>
        <w:wordWrap/>
        <w:overflowPunct/>
        <w:topLinePunct w:val="0"/>
        <w:autoSpaceDE/>
        <w:autoSpaceDN/>
        <w:bidi w:val="0"/>
        <w:adjustRightInd/>
        <w:snapToGrid/>
        <w:spacing w:line="586" w:lineRule="exact"/>
        <w:ind w:right="0" w:right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15日</w:t>
      </w:r>
    </w:p>
    <w:p>
      <w:pPr>
        <w:keepNext w:val="0"/>
        <w:keepLines w:val="0"/>
        <w:pageBreakBefore w:val="0"/>
        <w:widowControl w:val="0"/>
        <w:kinsoku/>
        <w:wordWrap/>
        <w:overflowPunct/>
        <w:topLinePunct w:val="0"/>
        <w:autoSpaceDE/>
        <w:autoSpaceDN/>
        <w:bidi w:val="0"/>
        <w:adjustRightInd/>
        <w:snapToGrid/>
        <w:spacing w:line="586" w:lineRule="exact"/>
        <w:ind w:right="0" w:rightChars="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right="0" w:rightChars="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方正小标宋_GBK" w:hAnsi="宋体" w:eastAsia="方正小标宋_GBK" w:cs="仿宋_GB2312"/>
          <w:spacing w:val="-6"/>
          <w:w w:val="90"/>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宋体" w:eastAsia="方正小标宋_GBK" w:cs="仿宋_GB2312"/>
          <w:spacing w:val="-6"/>
          <w:w w:val="90"/>
          <w:sz w:val="44"/>
          <w:szCs w:val="44"/>
          <w:lang w:val="en-US" w:eastAsia="zh-CN"/>
        </w:rPr>
      </w:pPr>
      <w:r>
        <w:rPr>
          <w:rFonts w:hint="eastAsia" w:ascii="方正小标宋_GBK" w:hAnsi="宋体" w:eastAsia="方正小标宋_GBK" w:cs="仿宋_GB2312"/>
          <w:spacing w:val="-6"/>
          <w:w w:val="90"/>
          <w:sz w:val="44"/>
          <w:szCs w:val="44"/>
          <w:lang w:eastAsia="zh-CN"/>
        </w:rPr>
        <w:t>承接“</w:t>
      </w:r>
      <w:r>
        <w:rPr>
          <w:rFonts w:hint="eastAsia" w:ascii="方正小标宋_GBK" w:hAnsi="宋体" w:eastAsia="方正小标宋_GBK" w:cs="仿宋_GB2312"/>
          <w:spacing w:val="-6"/>
          <w:w w:val="90"/>
          <w:sz w:val="44"/>
          <w:szCs w:val="44"/>
          <w:lang w:val="en-US" w:eastAsia="zh-CN"/>
        </w:rPr>
        <w:t>母婴保健专项技术服务许可中开展婚前医学检查、产前筛查的母婴保健专项技术服务机构的审批权限”</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宋体" w:eastAsia="方正小标宋_GBK" w:cs="仿宋_GB2312"/>
          <w:spacing w:val="-6"/>
          <w:w w:val="90"/>
          <w:sz w:val="44"/>
          <w:szCs w:val="44"/>
          <w:lang w:val="en-US" w:eastAsia="zh-CN"/>
        </w:rPr>
      </w:pPr>
      <w:r>
        <w:rPr>
          <w:rFonts w:hint="eastAsia" w:ascii="方正小标宋_GBK" w:hAnsi="宋体" w:eastAsia="方正小标宋_GBK" w:cs="仿宋_GB2312"/>
          <w:spacing w:val="-6"/>
          <w:w w:val="90"/>
          <w:sz w:val="44"/>
          <w:szCs w:val="44"/>
          <w:lang w:val="en-US" w:eastAsia="zh-CN"/>
        </w:rPr>
        <w:t>的工作方案</w:t>
      </w:r>
    </w:p>
    <w:p>
      <w:pPr>
        <w:keepNext w:val="0"/>
        <w:keepLines w:val="0"/>
        <w:pageBreakBefore w:val="0"/>
        <w:widowControl w:val="0"/>
        <w:kinsoku/>
        <w:wordWrap/>
        <w:overflowPunct/>
        <w:topLinePunct w:val="0"/>
        <w:autoSpaceDE/>
        <w:autoSpaceDN/>
        <w:bidi w:val="0"/>
        <w:adjustRightInd/>
        <w:snapToGrid/>
        <w:spacing w:line="586" w:lineRule="exact"/>
        <w:ind w:right="0" w:rightChars="0"/>
        <w:jc w:val="left"/>
        <w:textAlignment w:val="auto"/>
        <w:rPr>
          <w:rFonts w:hint="eastAsia" w:ascii="仿宋" w:hAnsi="仿宋" w:eastAsia="仿宋" w:cs="仿宋"/>
          <w:sz w:val="44"/>
          <w:szCs w:val="44"/>
          <w:lang w:val="en-US" w:eastAsia="zh-CN"/>
        </w:rPr>
      </w:pPr>
      <w:r>
        <w:rPr>
          <w:rFonts w:hint="eastAsia" w:ascii="仿宋_GB2312" w:hAnsi="仿宋_GB2312" w:eastAsia="仿宋_GB2312" w:cs="仿宋_GB2312"/>
          <w:i w:val="0"/>
          <w:iCs w:val="0"/>
          <w:caps w:val="0"/>
          <w:color w:val="000000"/>
          <w:spacing w:val="0"/>
          <w:sz w:val="44"/>
          <w:szCs w:val="44"/>
          <w:lang w:val="en-US" w:eastAsia="zh-CN"/>
        </w:rPr>
        <w:t xml:space="preserve">    </w:t>
      </w:r>
      <w:r>
        <w:rPr>
          <w:rFonts w:hint="eastAsia" w:ascii="仿宋" w:hAnsi="仿宋" w:eastAsia="仿宋" w:cs="仿宋"/>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w:t>
      </w:r>
      <w:r>
        <w:rPr>
          <w:rFonts w:hint="eastAsia" w:ascii="仿宋_GB2312" w:hAnsi="仿宋_GB2312" w:eastAsia="仿宋_GB2312" w:cs="仿宋_GB2312"/>
          <w:sz w:val="32"/>
          <w:szCs w:val="32"/>
          <w:lang w:eastAsia="zh-CN"/>
        </w:rPr>
        <w:t>据《</w:t>
      </w:r>
      <w:r>
        <w:rPr>
          <w:rFonts w:hint="eastAsia" w:ascii="仿宋_GB2312" w:hAnsi="仿宋_GB2312" w:eastAsia="仿宋_GB2312" w:cs="仿宋_GB2312"/>
          <w:smallCaps/>
          <w:color w:val="auto"/>
          <w:kern w:val="0"/>
          <w:sz w:val="32"/>
          <w:szCs w:val="32"/>
          <w:lang w:val="en-US" w:eastAsia="zh-CN" w:bidi="ar-SA"/>
        </w:rPr>
        <w:t>国务院关于深化“证照分离”改革进一步激发市场主体发展活力的通知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mallCaps/>
          <w:color w:val="auto"/>
          <w:kern w:val="0"/>
          <w:sz w:val="32"/>
          <w:szCs w:val="32"/>
          <w:lang w:val="en-US" w:eastAsia="zh-CN" w:bidi="ar-SA"/>
        </w:rPr>
        <w:t>（国发〔2021〕7号）、</w:t>
      </w:r>
      <w:r>
        <w:rPr>
          <w:rFonts w:hint="eastAsia" w:ascii="仿宋_GB2312" w:hAnsi="仿宋_GB2312" w:eastAsia="仿宋_GB2312" w:cs="仿宋_GB2312"/>
          <w:sz w:val="32"/>
          <w:szCs w:val="32"/>
          <w:lang w:val="en-US" w:eastAsia="zh-CN"/>
        </w:rPr>
        <w:t>《桂林市行政审批局 桂林市卫生健康委员会关于进一步规范母婴保健技术服务机构执业许可和母婴保健专项技术服务人员资格认定审批工作的通知》（市审批〔2021〕26号）要求，将开展婚前医学检查、产前筛查的母婴保健专项技术服务机构的审批权限下放至县级卫生健康主管部门。</w:t>
      </w:r>
      <w:r>
        <w:rPr>
          <w:rFonts w:hint="eastAsia" w:ascii="仿宋_GB2312" w:hAnsi="仿宋_GB2312" w:eastAsia="仿宋_GB2312" w:cs="仿宋_GB2312"/>
          <w:sz w:val="32"/>
          <w:szCs w:val="32"/>
        </w:rPr>
        <w:t>为确保全部依法、有序、平稳做好</w:t>
      </w:r>
      <w:r>
        <w:rPr>
          <w:rFonts w:hint="eastAsia" w:ascii="仿宋_GB2312" w:hAnsi="仿宋_GB2312" w:eastAsia="仿宋_GB2312" w:cs="仿宋_GB2312"/>
          <w:sz w:val="32"/>
          <w:szCs w:val="32"/>
          <w:lang w:eastAsia="zh-CN"/>
        </w:rPr>
        <w:t>衔接</w:t>
      </w:r>
      <w:r>
        <w:rPr>
          <w:rFonts w:hint="eastAsia" w:ascii="仿宋_GB2312" w:hAnsi="仿宋_GB2312" w:eastAsia="仿宋_GB2312" w:cs="仿宋_GB2312"/>
          <w:sz w:val="32"/>
          <w:szCs w:val="32"/>
        </w:rPr>
        <w:t>该行政审批</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的下放工作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特制定</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lang w:val="en-US" w:eastAsia="zh-CN"/>
        </w:rPr>
        <w:t>方案。</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  </w:t>
      </w:r>
      <w:r>
        <w:rPr>
          <w:rFonts w:hint="eastAsia" w:ascii="黑体" w:hAnsi="黑体" w:eastAsia="黑体" w:cs="黑体"/>
          <w:b w:val="0"/>
          <w:bCs w:val="0"/>
          <w:sz w:val="32"/>
          <w:szCs w:val="32"/>
          <w:lang w:val="en-US" w:eastAsia="zh-CN"/>
        </w:rPr>
        <w:t xml:space="preserve">  一、承接</w:t>
      </w:r>
      <w:r>
        <w:rPr>
          <w:rFonts w:hint="eastAsia" w:ascii="黑体" w:hAnsi="黑体" w:eastAsia="黑体" w:cs="黑体"/>
          <w:b w:val="0"/>
          <w:bCs w:val="0"/>
          <w:i w:val="0"/>
          <w:caps w:val="0"/>
          <w:color w:val="000000"/>
          <w:spacing w:val="0"/>
          <w:sz w:val="32"/>
          <w:szCs w:val="32"/>
          <w:shd w:val="clear" w:fill="FFFFFF"/>
        </w:rPr>
        <w:t>行政审批</w:t>
      </w:r>
      <w:r>
        <w:rPr>
          <w:rFonts w:hint="eastAsia" w:ascii="黑体" w:hAnsi="黑体" w:eastAsia="黑体" w:cs="黑体"/>
          <w:b w:val="0"/>
          <w:bCs w:val="0"/>
          <w:i w:val="0"/>
          <w:caps w:val="0"/>
          <w:color w:val="000000"/>
          <w:spacing w:val="0"/>
          <w:sz w:val="32"/>
          <w:szCs w:val="32"/>
          <w:shd w:val="clear" w:fill="FFFFFF"/>
          <w:lang w:eastAsia="zh-CN"/>
        </w:rPr>
        <w:t>事项</w:t>
      </w:r>
      <w:r>
        <w:rPr>
          <w:rFonts w:hint="eastAsia" w:ascii="黑体" w:hAnsi="黑体" w:eastAsia="黑体" w:cs="黑体"/>
          <w:b w:val="0"/>
          <w:bCs w:val="0"/>
          <w:i w:val="0"/>
          <w:caps w:val="0"/>
          <w:color w:val="000000"/>
          <w:spacing w:val="0"/>
          <w:sz w:val="32"/>
          <w:szCs w:val="32"/>
          <w:shd w:val="clear" w:fill="FFFFFF"/>
        </w:rPr>
        <w:t>的名称及其性质</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（一）行政审批</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的名称：</w:t>
      </w:r>
      <w:r>
        <w:rPr>
          <w:rFonts w:hint="eastAsia" w:ascii="仿宋_GB2312" w:hAnsi="仿宋_GB2312" w:eastAsia="仿宋_GB2312" w:cs="仿宋_GB2312"/>
          <w:sz w:val="32"/>
          <w:szCs w:val="32"/>
          <w:lang w:val="en-US" w:eastAsia="zh-CN"/>
        </w:rPr>
        <w:t>母婴保健技术服务机构执业许可</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（二）行政审批</w:t>
      </w:r>
      <w:r>
        <w:rPr>
          <w:rFonts w:hint="eastAsia" w:ascii="仿宋_GB2312" w:hAnsi="仿宋_GB2312" w:eastAsia="仿宋_GB2312" w:cs="仿宋_GB2312"/>
          <w:sz w:val="32"/>
          <w:szCs w:val="32"/>
          <w:lang w:eastAsia="zh-CN"/>
        </w:rPr>
        <w:t>事项</w:t>
      </w:r>
      <w:r>
        <w:rPr>
          <w:rFonts w:hint="eastAsia" w:ascii="仿宋_GB2312" w:hAnsi="仿宋_GB2312" w:eastAsia="仿宋_GB2312" w:cs="仿宋_GB2312"/>
          <w:sz w:val="32"/>
          <w:szCs w:val="32"/>
        </w:rPr>
        <w:t>的性质：</w:t>
      </w:r>
      <w:r>
        <w:rPr>
          <w:rFonts w:hint="eastAsia" w:ascii="仿宋_GB2312" w:hAnsi="仿宋_GB2312" w:eastAsia="仿宋_GB2312" w:cs="仿宋_GB2312"/>
          <w:bCs/>
          <w:color w:val="000000"/>
          <w:sz w:val="32"/>
          <w:szCs w:val="32"/>
        </w:rPr>
        <w:t>行政许可</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二、调整</w:t>
      </w:r>
      <w:r>
        <w:rPr>
          <w:rFonts w:hint="eastAsia" w:ascii="黑体" w:hAnsi="黑体" w:eastAsia="黑体" w:cs="黑体"/>
          <w:b w:val="0"/>
          <w:bCs w:val="0"/>
          <w:sz w:val="32"/>
          <w:szCs w:val="32"/>
        </w:rPr>
        <w:t>行政审批</w:t>
      </w:r>
      <w:r>
        <w:rPr>
          <w:rFonts w:hint="eastAsia" w:ascii="黑体" w:hAnsi="黑体" w:eastAsia="黑体" w:cs="黑体"/>
          <w:b w:val="0"/>
          <w:bCs w:val="0"/>
          <w:sz w:val="32"/>
          <w:szCs w:val="32"/>
          <w:lang w:eastAsia="zh-CN"/>
        </w:rPr>
        <w:t>事项</w:t>
      </w:r>
      <w:r>
        <w:rPr>
          <w:rFonts w:hint="eastAsia" w:ascii="黑体" w:hAnsi="黑体" w:eastAsia="黑体" w:cs="黑体"/>
          <w:b w:val="0"/>
          <w:bCs w:val="0"/>
          <w:sz w:val="32"/>
          <w:szCs w:val="32"/>
        </w:rPr>
        <w:t>的依据</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mallCaps/>
          <w:color w:val="auto"/>
          <w:kern w:val="0"/>
          <w:sz w:val="32"/>
          <w:szCs w:val="32"/>
          <w:lang w:val="en-US" w:eastAsia="zh-CN" w:bidi="ar-SA"/>
        </w:rPr>
        <w:t>《国务院关于深化“证照分离”改革进一步激发市场主体发展活力的通知》（国发〔2021〕7号）将开展婚前医学检查、产前筛查的母婴保健专项技术服务机构的审批权限下放至县级卫生健康部门。</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790" w:firstLineChars="247"/>
        <w:jc w:val="both"/>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right="0" w:rightChars="0" w:firstLine="790" w:firstLineChars="247"/>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行政审批</w:t>
      </w:r>
      <w:r>
        <w:rPr>
          <w:rFonts w:hint="eastAsia" w:ascii="黑体" w:hAnsi="黑体" w:eastAsia="黑体" w:cs="黑体"/>
          <w:b w:val="0"/>
          <w:bCs w:val="0"/>
          <w:sz w:val="32"/>
          <w:szCs w:val="32"/>
          <w:lang w:eastAsia="zh-CN"/>
        </w:rPr>
        <w:t>事项</w:t>
      </w:r>
      <w:r>
        <w:rPr>
          <w:rFonts w:hint="eastAsia" w:ascii="黑体" w:hAnsi="黑体" w:eastAsia="黑体" w:cs="黑体"/>
          <w:b w:val="0"/>
          <w:bCs w:val="0"/>
          <w:sz w:val="32"/>
          <w:szCs w:val="32"/>
        </w:rPr>
        <w:t>的下放主体和接收主体</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（一）下放主体：</w:t>
      </w:r>
      <w:r>
        <w:rPr>
          <w:rFonts w:hint="eastAsia" w:ascii="仿宋_GB2312" w:hAnsi="仿宋_GB2312" w:eastAsia="仿宋_GB2312" w:cs="仿宋_GB2312"/>
          <w:sz w:val="32"/>
          <w:szCs w:val="32"/>
          <w:lang w:val="en-US" w:eastAsia="zh-CN"/>
        </w:rPr>
        <w:t>桂林市行政审批局、桂林市卫生健康委员</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（二）接收主体：</w:t>
      </w:r>
      <w:r>
        <w:rPr>
          <w:rFonts w:hint="eastAsia" w:ascii="仿宋_GB2312" w:hAnsi="仿宋_GB2312" w:eastAsia="仿宋_GB2312" w:cs="仿宋_GB2312"/>
          <w:sz w:val="32"/>
          <w:szCs w:val="32"/>
          <w:lang w:val="en-US" w:eastAsia="zh-CN"/>
        </w:rPr>
        <w:t>永福县卫生健康局</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行政审批项目的下放方式和下放程度</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（一）下放方式：直接下放。</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（二）下放程度：部分下放。</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下放后的行政审批权限</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按照国家法律、法规、规章的规定进行审批。具体如下：</w:t>
      </w:r>
      <w:r>
        <w:rPr>
          <w:rFonts w:hint="eastAsia" w:ascii="仿宋_GB2312" w:hAnsi="仿宋_GB2312" w:eastAsia="仿宋_GB2312" w:cs="仿宋_GB2312"/>
          <w:b w:val="0"/>
          <w:bCs w:val="0"/>
          <w:spacing w:val="-6"/>
          <w:w w:val="90"/>
          <w:sz w:val="32"/>
          <w:szCs w:val="32"/>
          <w:lang w:val="en-US" w:eastAsia="zh-CN"/>
        </w:rPr>
        <w:t>县、乡（镇）各医疗机构</w:t>
      </w:r>
      <w:r>
        <w:rPr>
          <w:rFonts w:hint="eastAsia" w:ascii="仿宋_GB2312" w:hAnsi="仿宋_GB2312" w:eastAsia="仿宋_GB2312" w:cs="仿宋_GB2312"/>
          <w:sz w:val="32"/>
          <w:szCs w:val="32"/>
          <w:lang w:val="en-US" w:eastAsia="zh-CN"/>
        </w:rPr>
        <w:t>开展婚前医学检查、产前筛查的母婴保健专项技术服务机构由县级卫生健康局审批。</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27" w:firstLineChars="196"/>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rPr>
        <w:t>行政审批项目的下放和接收时间</w:t>
      </w:r>
    </w:p>
    <w:p>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自本方案公布之日起，我局按照</w:t>
      </w:r>
      <w:r>
        <w:rPr>
          <w:rFonts w:hint="eastAsia" w:ascii="仿宋_GB2312" w:hAnsi="仿宋_GB2312" w:eastAsia="仿宋_GB2312" w:cs="仿宋_GB2312"/>
          <w:sz w:val="32"/>
          <w:szCs w:val="32"/>
          <w:lang w:val="en-US" w:eastAsia="zh-CN"/>
        </w:rPr>
        <w:t>桂林市行政审批局、桂林市卫生健康委员会</w:t>
      </w:r>
      <w:r>
        <w:rPr>
          <w:rFonts w:hint="eastAsia" w:ascii="仿宋_GB2312" w:hAnsi="仿宋_GB2312" w:eastAsia="仿宋_GB2312" w:cs="仿宋_GB2312"/>
          <w:sz w:val="32"/>
          <w:szCs w:val="32"/>
        </w:rPr>
        <w:t>下放后的行政审批权限实施审批。</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30" w:leftChars="0" w:right="0" w:right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七、录入数字政务一体化平台事项管理库，完善实施清单</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2021年7月9日前</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630" w:leftChars="0" w:right="0" w:right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八、制定审批操作规范、流程图</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2021年7月9日前</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right="0" w:rightChars="0"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附件：1.母婴保健技术服务机构执业许可操作规范</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2.母婴保健技术服务机构执业许可流程图</w:t>
      </w:r>
    </w:p>
    <w:p>
      <w:pPr>
        <w:keepNext w:val="0"/>
        <w:keepLines w:val="0"/>
        <w:pageBreakBefore w:val="0"/>
        <w:widowControl w:val="0"/>
        <w:kinsoku/>
        <w:wordWrap/>
        <w:overflowPunct/>
        <w:topLinePunct w:val="0"/>
        <w:autoSpaceDE/>
        <w:autoSpaceDN/>
        <w:bidi w:val="0"/>
        <w:adjustRightInd/>
        <w:snapToGrid/>
        <w:spacing w:line="586" w:lineRule="exact"/>
        <w:ind w:left="6109" w:leftChars="2736" w:right="0" w:rightChars="0" w:hanging="363" w:hangingChars="150"/>
        <w:textAlignment w:val="auto"/>
        <w:rPr>
          <w:rFonts w:hint="eastAsia" w:ascii="仿宋" w:hAnsi="仿宋" w:eastAsia="仿宋" w:cs="仿宋"/>
          <w:spacing w:val="-23"/>
          <w:w w:val="9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right="0" w:rightChars="0"/>
        <w:textAlignment w:val="auto"/>
        <w:rPr>
          <w:rFonts w:hint="default" w:ascii="仿宋" w:hAnsi="仿宋" w:eastAsia="仿宋" w:cs="仿宋"/>
          <w:sz w:val="32"/>
          <w:szCs w:val="32"/>
          <w:lang w:val="en-US" w:eastAsia="zh-CN"/>
        </w:rPr>
      </w:pPr>
      <w:r>
        <w:rPr>
          <w:rFonts w:hint="eastAsia" w:ascii="仿宋" w:hAnsi="仿宋" w:eastAsia="仿宋" w:cs="仿宋"/>
          <w:spacing w:val="-23"/>
          <w:w w:val="90"/>
          <w:sz w:val="32"/>
          <w:szCs w:val="32"/>
          <w:lang w:val="en-US" w:eastAsia="zh-CN"/>
        </w:rPr>
        <w:t xml:space="preserve">                                                       </w:t>
      </w:r>
    </w:p>
    <w:sectPr>
      <w:headerReference r:id="rId3" w:type="default"/>
      <w:footerReference r:id="rId4" w:type="default"/>
      <w:pgSz w:w="11906" w:h="16838"/>
      <w:pgMar w:top="2098" w:right="1304" w:bottom="130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大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dobe 仿宋Std R">
    <w:altName w:val="Times New Roman"/>
    <w:panose1 w:val="00000000000000000000"/>
    <w:charset w:val="00"/>
    <w:family w:val="roman"/>
    <w:pitch w:val="default"/>
    <w:sig w:usb0="00000000" w:usb1="00000000" w:usb2="00000000" w:usb3="00000000" w:csb0="00000001" w:csb1="00000000"/>
  </w:font>
  <w:font w:name="Adobe 仿宋 Std R">
    <w:altName w:val="宋体"/>
    <w:panose1 w:val="00000000000000000000"/>
    <w:charset w:val="86"/>
    <w:family w:val="roman"/>
    <w:pitch w:val="default"/>
    <w:sig w:usb0="00000000" w:usb1="00000000" w:usb2="00000010" w:usb3="00000000" w:csb0="00040000"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1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Malgun Gothic Semilight">
    <w:altName w:val="宋体"/>
    <w:panose1 w:val="020B0502040204020203"/>
    <w:charset w:val="86"/>
    <w:family w:val="decorative"/>
    <w:pitch w:val="default"/>
    <w:sig w:usb0="00000000" w:usb1="00000000" w:usb2="00000012" w:usb3="00000000" w:csb0="003E01BD" w:csb1="00000000"/>
  </w:font>
  <w:font w:name="新宋体">
    <w:panose1 w:val="02010609030101010101"/>
    <w:charset w:val="86"/>
    <w:family w:val="auto"/>
    <w:pitch w:val="default"/>
    <w:sig w:usb0="00000003" w:usb1="288F0000" w:usb2="00000006" w:usb3="00000000" w:csb0="00040001"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MingLiU_HKSCS">
    <w:panose1 w:val="02020500000000000000"/>
    <w:charset w:val="88"/>
    <w:family w:val="auto"/>
    <w:pitch w:val="default"/>
    <w:sig w:usb0="A00002FF" w:usb1="38CFFCFA" w:usb2="00000016" w:usb3="00000000" w:csb0="00100001" w:csb1="00000000"/>
  </w:font>
  <w:font w:name="Andalus">
    <w:panose1 w:val="02020603050405020304"/>
    <w:charset w:val="00"/>
    <w:family w:val="auto"/>
    <w:pitch w:val="default"/>
    <w:sig w:usb0="00002003" w:usb1="80000000" w:usb2="00000008" w:usb3="00000000" w:csb0="00000041" w:csb1="2008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Consolas">
    <w:panose1 w:val="020B0609020204030204"/>
    <w:charset w:val="00"/>
    <w:family w:val="auto"/>
    <w:pitch w:val="default"/>
    <w:sig w:usb0="E10002FF" w:usb1="4000FCFF" w:usb2="00000009" w:usb3="00000000" w:csb0="6000019F" w:csb1="DFD70000"/>
  </w:font>
  <w:font w:name="Comic Sans MS">
    <w:panose1 w:val="030F0702030302020204"/>
    <w:charset w:val="00"/>
    <w:family w:val="auto"/>
    <w:pitch w:val="default"/>
    <w:sig w:usb0="00000287" w:usb1="00000000" w:usb2="00000000" w:usb3="00000000" w:csb0="2000009F" w:csb1="00000000"/>
  </w:font>
  <w:font w:name="CG Times">
    <w:panose1 w:val="02020603050405020304"/>
    <w:charset w:val="00"/>
    <w:family w:val="auto"/>
    <w:pitch w:val="default"/>
    <w:sig w:usb0="00000007" w:usb1="00000000" w:usb2="00000000" w:usb3="00000000" w:csb0="00000093" w:csb1="00000000"/>
  </w:font>
  <w:font w:name="Cambria Math">
    <w:panose1 w:val="02040503050406030204"/>
    <w:charset w:val="00"/>
    <w:family w:val="auto"/>
    <w:pitch w:val="default"/>
    <w:sig w:usb0="E00002FF" w:usb1="420024FF" w:usb2="00000000" w:usb3="00000000" w:csb0="2000019F"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Antique Olive">
    <w:panose1 w:val="020B0603020204030204"/>
    <w:charset w:val="00"/>
    <w:family w:val="auto"/>
    <w:pitch w:val="default"/>
    <w:sig w:usb0="00000007" w:usb1="00000000" w:usb2="00000000" w:usb3="00000000" w:csb0="00000093" w:csb1="00000000"/>
  </w:font>
  <w:font w:name="Candara">
    <w:panose1 w:val="020E0502030303020204"/>
    <w:charset w:val="00"/>
    <w:family w:val="auto"/>
    <w:pitch w:val="default"/>
    <w:sig w:usb0="A00002EF" w:usb1="4000A44B" w:usb2="00000000" w:usb3="00000000" w:csb0="2000019F" w:csb1="00000000"/>
  </w:font>
  <w:font w:name="CG Omega">
    <w:panose1 w:val="020B0502050508020304"/>
    <w:charset w:val="00"/>
    <w:family w:val="auto"/>
    <w:pitch w:val="default"/>
    <w:sig w:usb0="00000007" w:usb1="00000000" w:usb2="00000000" w:usb3="00000000" w:csb0="00000093"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ronet">
    <w:panose1 w:val="03030502040406070605"/>
    <w:charset w:val="00"/>
    <w:family w:val="auto"/>
    <w:pitch w:val="default"/>
    <w:sig w:usb0="00000007" w:usb1="00000000" w:usb2="00000000" w:usb3="00000000" w:csb0="00000093" w:csb1="00000000"/>
  </w:font>
  <w:font w:name="Courier">
    <w:panose1 w:val="02060409020205020404"/>
    <w:charset w:val="00"/>
    <w:family w:val="auto"/>
    <w:pitch w:val="default"/>
    <w:sig w:usb0="00000007" w:usb1="00000000" w:usb2="00000000" w:usb3="00000000" w:csb0="00000093" w:csb1="00000000"/>
  </w:font>
  <w:font w:name="Euphemia">
    <w:panose1 w:val="020B0503040102020104"/>
    <w:charset w:val="00"/>
    <w:family w:val="auto"/>
    <w:pitch w:val="default"/>
    <w:sig w:usb0="8000006F" w:usb1="0000004A" w:usb2="00002000" w:usb3="00000000" w:csb0="00000001" w:csb1="00000000"/>
  </w:font>
  <w:font w:name="Franklin Gothic Medium">
    <w:panose1 w:val="020B0603020102020204"/>
    <w:charset w:val="00"/>
    <w:family w:val="auto"/>
    <w:pitch w:val="default"/>
    <w:sig w:usb0="00000287"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Lao UI">
    <w:panose1 w:val="020B0502040204020203"/>
    <w:charset w:val="00"/>
    <w:family w:val="auto"/>
    <w:pitch w:val="default"/>
    <w:sig w:usb0="02000003" w:usb1="00000000" w:usb2="00000000" w:usb3="00000000" w:csb0="00000001" w:csb1="00000000"/>
  </w:font>
  <w:font w:name="LilyUPC">
    <w:panose1 w:val="020B0604020202020204"/>
    <w:charset w:val="00"/>
    <w:family w:val="auto"/>
    <w:pitch w:val="default"/>
    <w:sig w:usb0="01000007" w:usb1="00000002" w:usb2="00000000" w:usb3="00000000" w:csb0="00010001" w:csb1="00000000"/>
  </w:font>
  <w:font w:name="Microsoft Himalaya">
    <w:panose1 w:val="01010100010101010101"/>
    <w:charset w:val="00"/>
    <w:family w:val="auto"/>
    <w:pitch w:val="default"/>
    <w:sig w:usb0="80000003" w:usb1="00010000" w:usb2="0000004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Uighur">
    <w:panose1 w:val="02000000000000000000"/>
    <w:charset w:val="00"/>
    <w:family w:val="auto"/>
    <w:pitch w:val="default"/>
    <w:sig w:usb0="00002003" w:usb1="80000000" w:usb2="00000008" w:usb3="00000000" w:csb0="00000041" w:csb1="00000000"/>
  </w:font>
  <w:font w:name="Miriam">
    <w:panose1 w:val="020B0502050101010101"/>
    <w:charset w:val="00"/>
    <w:family w:val="auto"/>
    <w:pitch w:val="default"/>
    <w:sig w:usb0="00000801" w:usb1="00000000" w:usb2="00000000" w:usb3="00000000" w:csb0="00000020" w:csb1="00200000"/>
  </w:font>
  <w:font w:name="Segoe UI Symbol">
    <w:panose1 w:val="020B0502040204020203"/>
    <w:charset w:val="00"/>
    <w:family w:val="auto"/>
    <w:pitch w:val="default"/>
    <w:sig w:usb0="8000006F" w:usb1="1200FBEF" w:usb2="0064C000" w:usb3="00000002" w:csb0="00000001" w:csb1="40000000"/>
  </w:font>
  <w:font w:name="Segoe UI Semibold">
    <w:panose1 w:val="020B0702040204020203"/>
    <w:charset w:val="00"/>
    <w:family w:val="auto"/>
    <w:pitch w:val="default"/>
    <w:sig w:usb0="E00002FF" w:usb1="4000A47B" w:usb2="00000001" w:usb3="00000000" w:csb0="2000019F" w:csb1="00000000"/>
  </w:font>
  <w:font w:name="Segoe UI Light">
    <w:panose1 w:val="020B0502040204020203"/>
    <w:charset w:val="00"/>
    <w:family w:val="auto"/>
    <w:pitch w:val="default"/>
    <w:sig w:usb0="E00002FF" w:usb1="4000A47B" w:usb2="00000001" w:usb3="00000000" w:csb0="2000019F" w:csb1="00000000"/>
  </w:font>
  <w:font w:name="Segoe UI">
    <w:panose1 w:val="020B0502040204020203"/>
    <w:charset w:val="00"/>
    <w:family w:val="auto"/>
    <w:pitch w:val="default"/>
    <w:sig w:usb0="E10022FF" w:usb1="C000E47F" w:usb2="00000029" w:usb3="00000000" w:csb0="200001DF" w:csb1="20000000"/>
  </w:font>
  <w:font w:name="Segoe Script">
    <w:panose1 w:val="020B0504020000000003"/>
    <w:charset w:val="00"/>
    <w:family w:val="auto"/>
    <w:pitch w:val="default"/>
    <w:sig w:usb0="0000028F" w:usb1="00000000" w:usb2="00000000" w:usb3="00000000" w:csb0="0000009F" w:csb1="00000000"/>
  </w:font>
  <w:font w:name="Sakkal Majalla">
    <w:panose1 w:val="02000000000000000000"/>
    <w:charset w:val="00"/>
    <w:family w:val="auto"/>
    <w:pitch w:val="default"/>
    <w:sig w:usb0="A000207F" w:usb1="C000204B" w:usb2="00000008" w:usb3="00000000" w:csb0="200000D3" w:csb1="00000000"/>
  </w:font>
  <w:font w:name="Rod">
    <w:panose1 w:val="02030509050101010101"/>
    <w:charset w:val="00"/>
    <w:family w:val="auto"/>
    <w:pitch w:val="default"/>
    <w:sig w:usb0="00000801" w:usb1="00000000" w:usb2="00000000" w:usb3="00000000" w:csb0="00000020" w:csb1="00200000"/>
  </w:font>
  <w:font w:name="Raavi">
    <w:panose1 w:val="020B0502040204020203"/>
    <w:charset w:val="00"/>
    <w:family w:val="auto"/>
    <w:pitch w:val="default"/>
    <w:sig w:usb0="00020003" w:usb1="00000000" w:usb2="00000000" w:usb3="00000000" w:csb0="00000001" w:csb1="00000000"/>
  </w:font>
  <w:font w:name="Plantagenet Cherokee">
    <w:panose1 w:val="02020602070100000000"/>
    <w:charset w:val="00"/>
    <w:family w:val="auto"/>
    <w:pitch w:val="default"/>
    <w:sig w:usb0="00000003" w:usb1="00000000" w:usb2="00001000" w:usb3="00000000" w:csb0="00000001" w:csb1="00000000"/>
  </w:font>
  <w:font w:name="Palatino Linotype">
    <w:panose1 w:val="02040502050505030304"/>
    <w:charset w:val="00"/>
    <w:family w:val="auto"/>
    <w:pitch w:val="default"/>
    <w:sig w:usb0="E0000287" w:usb1="40000013" w:usb2="00000000" w:usb3="00000000" w:csb0="2000019F" w:csb1="00000000"/>
  </w:font>
  <w:font w:name="Palatino">
    <w:panose1 w:val="02040602050305020304"/>
    <w:charset w:val="00"/>
    <w:family w:val="auto"/>
    <w:pitch w:val="default"/>
    <w:sig w:usb0="00000007" w:usb1="00000000" w:usb2="00000000" w:usb3="00000000" w:csb0="00000093" w:csb1="00000000"/>
  </w:font>
  <w:font w:name="Nyala">
    <w:panose1 w:val="02000504070300020003"/>
    <w:charset w:val="00"/>
    <w:family w:val="auto"/>
    <w:pitch w:val="default"/>
    <w:sig w:usb0="A000006F" w:usb1="00000000" w:usb2="00000800" w:usb3="00000000" w:csb0="00000093" w:csb1="00000000"/>
  </w:font>
  <w:font w:name="Shruti">
    <w:panose1 w:val="020B0502040204020203"/>
    <w:charset w:val="00"/>
    <w:family w:val="auto"/>
    <w:pitch w:val="default"/>
    <w:sig w:usb0="00040003" w:usb1="00000000" w:usb2="00000000" w:usb3="00000000" w:csb0="00000001" w:csb1="00000000"/>
  </w:font>
  <w:font w:name="Lucida Sans">
    <w:altName w:val="Lucida Sans Unicode"/>
    <w:panose1 w:val="020B0602030504020204"/>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叶根友毛笔行书2.0版">
    <w:altName w:val="宋体"/>
    <w:panose1 w:val="02010601030101010101"/>
    <w:charset w:val="86"/>
    <w:family w:val="auto"/>
    <w:pitch w:val="default"/>
    <w:sig w:usb0="00000000" w:usb1="00000000" w:usb2="00000000" w:usb3="00000000" w:csb0="00040000" w:csb1="00000000"/>
  </w:font>
  <w:font w:name="Batang">
    <w:panose1 w:val="02030600000101010101"/>
    <w:charset w:val="81"/>
    <w:family w:val="auto"/>
    <w:pitch w:val="default"/>
    <w:sig w:usb0="B00002AF" w:usb1="69D77CFB" w:usb2="00000030" w:usb3="00000000" w:csb0="4008009F" w:csb1="DFD70000"/>
  </w:font>
  <w:font w:name="Traditional Arabic">
    <w:panose1 w:val="02020603050405020304"/>
    <w:charset w:val="00"/>
    <w:family w:val="auto"/>
    <w:pitch w:val="default"/>
    <w:sig w:usb0="00006003" w:usb1="80000000" w:usb2="00000008" w:usb3="00000000" w:csb0="00000041" w:csb1="20080000"/>
  </w:font>
  <w:font w:name="方正兰亭超细黑简体">
    <w:altName w:val="黑体"/>
    <w:panose1 w:val="02000000000000000000"/>
    <w:charset w:val="86"/>
    <w:family w:val="auto"/>
    <w:pitch w:val="default"/>
    <w:sig w:usb0="00000000" w:usb1="00000000" w:usb2="00000000" w:usb3="00000000" w:csb0="00040000" w:csb1="00000000"/>
  </w:font>
  <w:font w:name="Droid Sans">
    <w:altName w:val="Times New Roman"/>
    <w:panose1 w:val="00000000000000000000"/>
    <w:charset w:val="00"/>
    <w:family w:val="auto"/>
    <w:pitch w:val="default"/>
    <w:sig w:usb0="00000000" w:usb1="00000000" w:usb2="00000000" w:usb3="00000000" w:csb0="00000000" w:csb1="00000000"/>
  </w:font>
  <w:font w:name="华文新魏">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ngLiUfalt">
    <w:altName w:val="微软雅黑"/>
    <w:panose1 w:val="00000000000000000000"/>
    <w:charset w:val="86"/>
    <w:family w:val="modern"/>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 w:name="serif">
    <w:altName w:val="宋体"/>
    <w:panose1 w:val="00000000000000000000"/>
    <w:charset w:val="86"/>
    <w:family w:val="auto"/>
    <w:pitch w:val="default"/>
    <w:sig w:usb0="00000000" w:usb1="00000000" w:usb2="00000010" w:usb3="00000000" w:csb0="00040000" w:csb1="00000000"/>
  </w:font>
  <w:font w:name="汉仪大宋简">
    <w:altName w:val="宋体"/>
    <w:panose1 w:val="00000000000000000000"/>
    <w:charset w:val="86"/>
    <w:family w:val="auto"/>
    <w:pitch w:val="default"/>
    <w:sig w:usb0="00000000" w:usb1="00000000" w:usb2="00000002" w:usb3="00000000" w:csb0="00040000" w:csb1="00000000"/>
  </w:font>
  <w:font w:name="Verdana, Arial,">
    <w:altName w:val="Times New Roman"/>
    <w:panose1 w:val="00000000000000000000"/>
    <w:charset w:val="00"/>
    <w:family w:val="roman"/>
    <w:pitch w:val="default"/>
    <w:sig w:usb0="00000000" w:usb1="00000000" w:usb2="00000000" w:usb3="00000000" w:csb0="00040001" w:csb1="00000000"/>
  </w:font>
  <w:font w:name="宋体-PUA">
    <w:altName w:val="宋体"/>
    <w:panose1 w:val="02010600030101010101"/>
    <w:charset w:val="86"/>
    <w:family w:val="auto"/>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Microsoft Sans Serif">
    <w:panose1 w:val="020B0604020202020204"/>
    <w:charset w:val="00"/>
    <w:family w:val="auto"/>
    <w:pitch w:val="default"/>
    <w:sig w:usb0="E1002AFF" w:usb1="C0000002" w:usb2="00000008" w:usb3="00000000" w:csb0="200101FF" w:csb1="20280000"/>
  </w:font>
  <w:font w:name="Microsoft New Tai Lue">
    <w:panose1 w:val="020B0502040204020203"/>
    <w:charset w:val="00"/>
    <w:family w:val="auto"/>
    <w:pitch w:val="default"/>
    <w:sig w:usb0="00000003" w:usb1="00000000" w:usb2="80000000" w:usb3="00000000" w:csb0="00000001" w:csb1="00000000"/>
  </w:font>
  <w:font w:name="Marlett">
    <w:panose1 w:val="00000000000000000000"/>
    <w:charset w:val="00"/>
    <w:family w:val="auto"/>
    <w:pitch w:val="default"/>
    <w:sig w:usb0="00000000" w:usb1="00000000" w:usb2="00000000" w:usb3="00000000" w:csb0="80000000" w:csb1="00000000"/>
  </w:font>
  <w:font w:name="Trebuchet MS">
    <w:panose1 w:val="020B0603020202020204"/>
    <w:charset w:val="00"/>
    <w:family w:val="auto"/>
    <w:pitch w:val="default"/>
    <w:sig w:usb0="00000287" w:usb1="00000000" w:usb2="00000000" w:usb3="00000000" w:csb0="2000009F" w:csb1="00000000"/>
  </w:font>
  <w:font w:name="Times">
    <w:altName w:val="CG Times"/>
    <w:panose1 w:val="00000000000000000000"/>
    <w:charset w:val="00"/>
    <w:family w:val="auto"/>
    <w:pitch w:val="default"/>
    <w:sig w:usb0="00000000" w:usb1="00000000" w:usb2="00000000" w:usb3="00000000" w:csb0="00000000" w:csb1="00000000"/>
  </w:font>
  <w:font w:name="方正仿宋简体">
    <w:altName w:val="宋体"/>
    <w:panose1 w:val="02010601030101010101"/>
    <w:charset w:val="86"/>
    <w:family w:val="auto"/>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宋体 ! important">
    <w:altName w:val="宋体"/>
    <w:panose1 w:val="00000000000000000000"/>
    <w:charset w:val="00"/>
    <w:family w:val="auto"/>
    <w:pitch w:val="default"/>
    <w:sig w:usb0="00000000" w:usb1="00000000" w:usb2="00000000" w:usb3="00000000" w:csb0="00040001" w:csb1="00000000"/>
  </w:font>
  <w:font w:name="微软雅黑 Light">
    <w:altName w:val="黑体"/>
    <w:panose1 w:val="020B0502040204020203"/>
    <w:charset w:val="86"/>
    <w:family w:val="auto"/>
    <w:pitch w:val="default"/>
    <w:sig w:usb0="00000000" w:usb1="00000000"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A05C4"/>
    <w:rsid w:val="0DFA10FD"/>
    <w:rsid w:val="0E6F0AE9"/>
    <w:rsid w:val="0E8222DB"/>
    <w:rsid w:val="0EFA15C6"/>
    <w:rsid w:val="109D7ABD"/>
    <w:rsid w:val="12EE791C"/>
    <w:rsid w:val="16507054"/>
    <w:rsid w:val="16B87951"/>
    <w:rsid w:val="21A04AD8"/>
    <w:rsid w:val="231428A9"/>
    <w:rsid w:val="234E29A0"/>
    <w:rsid w:val="23775239"/>
    <w:rsid w:val="269B59A8"/>
    <w:rsid w:val="284B2960"/>
    <w:rsid w:val="2AB45B4B"/>
    <w:rsid w:val="32DD76BC"/>
    <w:rsid w:val="345B0173"/>
    <w:rsid w:val="3E4D1237"/>
    <w:rsid w:val="422238D2"/>
    <w:rsid w:val="42E4167F"/>
    <w:rsid w:val="481204C6"/>
    <w:rsid w:val="48BF2926"/>
    <w:rsid w:val="4A9D2D24"/>
    <w:rsid w:val="519703FB"/>
    <w:rsid w:val="524E79E8"/>
    <w:rsid w:val="59C34496"/>
    <w:rsid w:val="5BA323AA"/>
    <w:rsid w:val="5BB93C0A"/>
    <w:rsid w:val="5FEA22B7"/>
    <w:rsid w:val="64187EC6"/>
    <w:rsid w:val="64CE2205"/>
    <w:rsid w:val="67436718"/>
    <w:rsid w:val="68150A60"/>
    <w:rsid w:val="68687E7C"/>
    <w:rsid w:val="68940B0A"/>
    <w:rsid w:val="6F596297"/>
    <w:rsid w:val="71E94CAF"/>
    <w:rsid w:val="763C358A"/>
    <w:rsid w:val="768B0255"/>
    <w:rsid w:val="768D2C18"/>
    <w:rsid w:val="789840AD"/>
    <w:rsid w:val="7963632F"/>
    <w:rsid w:val="7B215011"/>
    <w:rsid w:val="7C1258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935</Words>
  <Characters>957</Characters>
  <Lines>0</Lines>
  <Paragraphs>0</Paragraphs>
  <ScaleCrop>false</ScaleCrop>
  <LinksUpToDate>false</LinksUpToDate>
  <CharactersWithSpaces>1113</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2021-11-03T01:48:00Z</dcterms:created>
  <dc:creator>Administrator</dc:creator>
  <cp:lastModifiedBy>Administrator</cp:lastModifiedBy>
  <dcterms:modified xsi:type="dcterms:W3CDTF">2021-12-20T08:42:04Z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2DA8D21707974C449346DBC8BC5CF5E0</vt:lpwstr>
  </property>
</Properties>
</file>