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eastAsia="zh-CN"/>
        </w:rPr>
        <w:t>永福县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体育馆202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年开放工作方案</w:t>
      </w:r>
    </w:p>
    <w:p>
      <w:pPr>
        <w:spacing w:line="560" w:lineRule="exact"/>
        <w:ind w:firstLine="566" w:firstLineChars="177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40" w:lineRule="exact"/>
        <w:ind w:firstLine="707" w:firstLineChars="221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一、体育场馆简介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永福县体育馆由永福县体育运动学校运营，主管单位及产权归属永福县文化广电体育和旅游局。</w:t>
      </w:r>
      <w:r>
        <w:rPr>
          <w:rFonts w:hint="eastAsia" w:ascii="仿宋_GB2312" w:eastAsia="仿宋_GB2312"/>
          <w:sz w:val="32"/>
          <w:szCs w:val="32"/>
          <w:lang w:eastAsia="zh-CN"/>
        </w:rPr>
        <w:t>场馆于</w:t>
      </w:r>
      <w:r>
        <w:rPr>
          <w:rFonts w:hint="eastAsia" w:ascii="仿宋_GB2312" w:eastAsia="仿宋_GB2312"/>
          <w:sz w:val="32"/>
          <w:szCs w:val="32"/>
        </w:rPr>
        <w:t>2008年5月动工兴建，2009年12月完成土建工程，2010年10月完成了网架屋顶的安装，</w:t>
      </w:r>
      <w:r>
        <w:rPr>
          <w:rFonts w:hint="eastAsia" w:ascii="仿宋_GB2312" w:eastAsia="仿宋_GB2312"/>
          <w:sz w:val="32"/>
          <w:szCs w:val="32"/>
          <w:lang w:eastAsia="zh-CN"/>
        </w:rPr>
        <w:t>场馆</w:t>
      </w:r>
      <w:r>
        <w:rPr>
          <w:rFonts w:hint="eastAsia" w:ascii="仿宋_GB2312" w:eastAsia="仿宋_GB2312"/>
          <w:sz w:val="32"/>
          <w:szCs w:val="32"/>
        </w:rPr>
        <w:t>占地面积4642平方米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馆体总建筑面积7015平方米</w:t>
      </w:r>
      <w:r>
        <w:rPr>
          <w:rFonts w:hint="eastAsia" w:ascii="仿宋_GB2312" w:eastAsia="仿宋_GB2312"/>
          <w:sz w:val="32"/>
          <w:szCs w:val="32"/>
          <w:lang w:eastAsia="zh-CN"/>
        </w:rPr>
        <w:t>，室内场地面积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6313平方米，室外场地面积5000平方米，</w:t>
      </w:r>
      <w:r>
        <w:rPr>
          <w:rFonts w:hint="eastAsia" w:ascii="仿宋_GB2312" w:eastAsia="仿宋_GB2312"/>
          <w:sz w:val="32"/>
          <w:szCs w:val="32"/>
        </w:rPr>
        <w:t>总投资1900万元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2011年1月通过招标和政府采购全面完成了运动木地板、座椅、灯光、音响、电子大屏幕等室内设施的安装，目前正在使用。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0773-8512176。</w:t>
      </w:r>
    </w:p>
    <w:p>
      <w:pPr>
        <w:spacing w:line="560" w:lineRule="exact"/>
        <w:ind w:firstLine="707" w:firstLineChars="221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二、免费或低收费开放项目、开放时间及收费标准</w:t>
      </w:r>
    </w:p>
    <w:p>
      <w:pPr>
        <w:spacing w:line="560" w:lineRule="exact"/>
        <w:ind w:firstLine="707" w:firstLineChars="221"/>
        <w:jc w:val="left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（一）开放项目和场地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羽毛球场、气排球场、篮球场、乒乓球活动中心、健身房、浴室、室外活动中心（室外健身器材及篮球场）。</w:t>
      </w:r>
    </w:p>
    <w:p>
      <w:pPr>
        <w:spacing w:line="560" w:lineRule="exact"/>
        <w:ind w:firstLine="707" w:firstLineChars="221"/>
        <w:jc w:val="left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（二）开放时间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羽毛球场、气排球场免费开放时间8:00--12:00，低收费时间15:00--22:00；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健身房、浴室开放时间8:00--12:00,15:00--22:00；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乒乓球活动中心免费开放时间8:00--12:00,15:00--22:00；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室外活动中心（室外健身器材及篮球场）全天免费开放。</w:t>
      </w:r>
    </w:p>
    <w:p>
      <w:pPr>
        <w:spacing w:line="560" w:lineRule="exact"/>
        <w:ind w:firstLine="707" w:firstLineChars="221"/>
        <w:jc w:val="left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羽毛球场每个场地每小时低收费10元；气排球场每个场地每小时低收费20元；健身房每次低收费15元；浴室每次低收费10元。</w:t>
      </w:r>
    </w:p>
    <w:p>
      <w:pPr>
        <w:spacing w:line="560" w:lineRule="exact"/>
        <w:ind w:firstLine="707" w:firstLineChars="221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三、举办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免费或低收费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体育赛事、体育活动、体育培训情况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1.1月份：（1）永福县2022年“贯彻二十大 奋进新征程”篮球赛，230人参加；（2）永福县2023年春节羽毛球团体赛，100人参加；（3）永福县2023年“迎新春”大众男子篮球赛，230人参加；（4）永福县2023年“迎新春”乒乓球赛，100人参加；（5）永福县2023年“迎新春”气排球赛，250人参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2.2月份：（1）永福县2023年新春“群益环境杯”广场舞比赛，200人参加；（2）“青春有约 缘来是你”永福县2023年主题交友联谊活动，70人参加。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3.3月份：（1）2023年永福县第二届“希望之星”青少年围棋赛，100人参加；（2）国家能源集团广西公司2023年“实干杯”气排球比赛，200人参加；（3）“壮族三月三·民族体育炫”永福县2023年“安顺气库杯”气排球邀请赛，360人参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4.4月份：（1）永福县2023年春季学期“新华杯”中小学生篮球赛，500人参加；（2）2023年永福县总工会、永福县教育局教职工篮球气排球赛，500人参加。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5.5月份:2023年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</w:rPr>
        <w:t>桂林“永福罗汉果杯”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全国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</w:rPr>
        <w:t>气排球城市邀请赛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预计参加人数500人。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6.6月份：（1）永福县2023年气排球联赛，预计参加人数200人；（2）永福县2023年太极拳内功心法培训班，预计参加人数80人。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7.7月份：（1）永福县2023年第四届“中国体育彩票杯”羽毛球赛，预计参加人数150人；（2）永福县2023年公益性足球、篮球、羽毛球、气排球健身技能培训，预计参加人数3000人。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8.8月份：（1）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</w:rPr>
        <w:t>“农垦杯”第七届广西万村篮球赛暨广西社区运动会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桂林市永福县级赛，预计参加人数500人；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（2）2023年永福县篮球运动知识讲座，预计参加人数60人。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9.9月份：（1）永福县2023年“中国体育彩票杯”第三届三人制篮球赛，预计参加人数230人。（2）永福县2023年运动健康、运动伤病防护讲座，预计参加人数80人；（3）2023年永福县国民体质监测，预计监测人数1200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10.10月份：（1）永福县2023年乒乓球赛，预计参加人数200人；（2）2023年永福县运动知识科学健身讲座，预计参加人数70人。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11.11月份：2023年永福县柔力球赛，预计参加人数200人。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12.12月份：永福县2023年书画展览活动，预计参观人数500人。</w:t>
      </w:r>
    </w:p>
    <w:p>
      <w:pPr>
        <w:spacing w:line="560" w:lineRule="exact"/>
        <w:ind w:firstLine="707" w:firstLineChars="221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四、群众参加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免费或低收费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体育赛事和体育活动、接受体育培训、进行日常健身服务情况</w:t>
      </w:r>
    </w:p>
    <w:p>
      <w:pPr>
        <w:spacing w:line="560" w:lineRule="exact"/>
        <w:ind w:firstLine="707" w:firstLineChars="221"/>
        <w:jc w:val="left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（一）室内体育场地</w:t>
      </w:r>
    </w:p>
    <w:p>
      <w:pPr>
        <w:spacing w:line="56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体育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馆</w:t>
      </w:r>
      <w:r>
        <w:rPr>
          <w:rFonts w:hint="eastAsia" w:ascii="仿宋_GB2312" w:eastAsia="仿宋_GB2312"/>
          <w:sz w:val="32"/>
          <w:szCs w:val="32"/>
          <w:highlight w:val="none"/>
        </w:rPr>
        <w:t>核心区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计划全年接待不低于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200000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人次、月均接待不低于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16660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人次、日均接待不低于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550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人次，全年室内体育场地每万平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米平均接待不低于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200000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人次。</w:t>
      </w:r>
    </w:p>
    <w:p>
      <w:pPr>
        <w:spacing w:line="560" w:lineRule="exact"/>
        <w:ind w:firstLine="707" w:firstLineChars="221"/>
        <w:jc w:val="left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（二）室外体育场地</w:t>
      </w:r>
    </w:p>
    <w:p>
      <w:pPr>
        <w:spacing w:line="56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体育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馆</w:t>
      </w:r>
      <w:r>
        <w:rPr>
          <w:rFonts w:hint="eastAsia" w:ascii="仿宋_GB2312" w:eastAsia="仿宋_GB2312"/>
          <w:sz w:val="32"/>
          <w:szCs w:val="32"/>
          <w:highlight w:val="none"/>
        </w:rPr>
        <w:t>外围体育场地设施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计划全年接待不低于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60000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人次、月均接待不低于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人次、日均接待不低于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人次，全年室外体育场地平均每万平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方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</w:rPr>
        <w:t>米接待不低于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60000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人次。</w:t>
      </w:r>
    </w:p>
    <w:p>
      <w:pPr>
        <w:spacing w:line="560" w:lineRule="exact"/>
        <w:ind w:firstLine="707" w:firstLineChars="221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五、为群众身边的体育组织服务情况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7" w:firstLineChars="221"/>
        <w:jc w:val="lef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年底，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体育场馆将为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个体育组织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社会团体、企事业单位、基层文化体育组织，学校、青少年体育俱乐部、青少年体育培训机构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提供活动场所，会员总数达到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人（有关名单及其联系人、联系方式附后）。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永福县羽毛球协会，会长魏良军，联系电话18077366019；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永福县篮球协会，会长夏祥敏，联系电话17376236333；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永福县老年气排球协会，会长李群生，联系电话13977368183；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永福县太极拳协会，会长王敏，联系电话13878328580；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飞扬气排球俱乐部，负责人梁义芳，联系电话15578368566；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乐之源气排球俱乐部，负责人杨春梅，联系电话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13878330027.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永福县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1V1青少年训练中心，负责人栗克胜，联系电话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13788330805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六、成本支出情况</w:t>
      </w:r>
    </w:p>
    <w:p>
      <w:pPr>
        <w:spacing w:line="56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年场馆开放成本支出预计最低为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万元，其中水电气热能耗支出最低为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spacing w:line="580" w:lineRule="exact"/>
        <w:jc w:val="both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</w:p>
    <w:p>
      <w:pPr>
        <w:spacing w:line="580" w:lineRule="exact"/>
        <w:jc w:val="righ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</w:p>
    <w:p>
      <w:pPr>
        <w:spacing w:line="580" w:lineRule="exact"/>
        <w:jc w:val="righ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永福县文化广电体育和旅游局</w:t>
      </w:r>
    </w:p>
    <w:p>
      <w:pPr>
        <w:spacing w:line="580" w:lineRule="exact"/>
        <w:ind w:firstLine="5760" w:firstLineChars="18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 </w:t>
      </w:r>
    </w:p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E1CBE"/>
    <w:rsid w:val="04641E91"/>
    <w:rsid w:val="052C5AFF"/>
    <w:rsid w:val="068B7E4D"/>
    <w:rsid w:val="075E48CE"/>
    <w:rsid w:val="0AAF7B1C"/>
    <w:rsid w:val="0B190574"/>
    <w:rsid w:val="0F021794"/>
    <w:rsid w:val="0FF80951"/>
    <w:rsid w:val="15C53DC7"/>
    <w:rsid w:val="19BE1AE4"/>
    <w:rsid w:val="1B39142F"/>
    <w:rsid w:val="1B425A91"/>
    <w:rsid w:val="23BC05D9"/>
    <w:rsid w:val="28441838"/>
    <w:rsid w:val="2B093B68"/>
    <w:rsid w:val="2D572D88"/>
    <w:rsid w:val="2D6B52CA"/>
    <w:rsid w:val="309F14BA"/>
    <w:rsid w:val="342D1AC6"/>
    <w:rsid w:val="34C42DAB"/>
    <w:rsid w:val="3BA073E6"/>
    <w:rsid w:val="3C9F4378"/>
    <w:rsid w:val="46CD3F3C"/>
    <w:rsid w:val="48504A63"/>
    <w:rsid w:val="4EB97EF9"/>
    <w:rsid w:val="500E621C"/>
    <w:rsid w:val="51C657F8"/>
    <w:rsid w:val="57324F04"/>
    <w:rsid w:val="5D5E1CBE"/>
    <w:rsid w:val="60747CC9"/>
    <w:rsid w:val="65FD462E"/>
    <w:rsid w:val="66AC14B8"/>
    <w:rsid w:val="6B6A1738"/>
    <w:rsid w:val="6C6414D9"/>
    <w:rsid w:val="70FE5F08"/>
    <w:rsid w:val="727417F0"/>
    <w:rsid w:val="76921D7A"/>
    <w:rsid w:val="76DC6171"/>
    <w:rsid w:val="77D44D9D"/>
    <w:rsid w:val="7BE85102"/>
    <w:rsid w:val="7C412487"/>
    <w:rsid w:val="7F8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2022-05-09T01:01:00Z</dcterms:created>
  <dc:creator>Administrator</dc:creator>
  <cp:lastModifiedBy>pc25</cp:lastModifiedBy>
  <dcterms:modified xsi:type="dcterms:W3CDTF">2023-05-11T01:52:12Z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0CD654981CE64DD699570EDF8C732DD9</vt:lpwstr>
  </property>
</Properties>
</file>