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永福县县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本级基本公共文化服务目录</w:t>
      </w:r>
    </w:p>
    <w:tbl>
      <w:tblPr>
        <w:tblStyle w:val="4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6975"/>
        <w:gridCol w:w="1560"/>
        <w:gridCol w:w="1620"/>
        <w:gridCol w:w="2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项目</w:t>
            </w:r>
          </w:p>
        </w:tc>
        <w:tc>
          <w:tcPr>
            <w:tcW w:w="6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实施标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准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服务时间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服务地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点</w:t>
            </w:r>
          </w:p>
        </w:tc>
        <w:tc>
          <w:tcPr>
            <w:tcW w:w="29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实施单位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公共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文化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设施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免费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开放</w:t>
            </w:r>
          </w:p>
        </w:tc>
        <w:tc>
          <w:tcPr>
            <w:tcW w:w="6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永福县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图书馆、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永福县文化馆、永福县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博物馆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、乡镇文化站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等公共文化设施场所免费开放，财政保障免费开放服务场所日常运行经费，基本服务项目健全。开放时间、开放项目、免费服务内容向公众公示。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2.未成年人、老年人、现役军人、残疾人和低收入人群参观文物建筑及遗址类博物馆实行门票减免，文化遗产日免费参观。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全年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本级公共文化场所</w:t>
            </w:r>
          </w:p>
        </w:tc>
        <w:tc>
          <w:tcPr>
            <w:tcW w:w="2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永福县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永福县文化馆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永福县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博物馆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乡镇文化站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送戏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曲下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6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3.根据群众实际需求，采取政府购买等方式，为农村乡镇每年送戏曲等文化惠民演出。每年免费送地方戏曲、歌舞等文化惠民演出不少于10 场。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全年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范围</w:t>
            </w:r>
          </w:p>
        </w:tc>
        <w:tc>
          <w:tcPr>
            <w:tcW w:w="2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县文广体旅局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县非遗中心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县文化馆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项目</w:t>
            </w:r>
          </w:p>
        </w:tc>
        <w:tc>
          <w:tcPr>
            <w:tcW w:w="6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实施标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准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服务时间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服务地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点</w:t>
            </w:r>
          </w:p>
        </w:tc>
        <w:tc>
          <w:tcPr>
            <w:tcW w:w="2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实施单位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收听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广播</w:t>
            </w:r>
          </w:p>
        </w:tc>
        <w:tc>
          <w:tcPr>
            <w:tcW w:w="6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  <w:t>通过地面无线方式提供不少于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  <w:t>套广播节目；在直播卫星公共服务覆盖地区，通过直播卫星提供不少于17 套广播节目。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全年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范围</w:t>
            </w:r>
          </w:p>
        </w:tc>
        <w:tc>
          <w:tcPr>
            <w:tcW w:w="2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县文广体旅局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县融媒体中心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县广电网络公司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观看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电视</w:t>
            </w:r>
          </w:p>
        </w:tc>
        <w:tc>
          <w:tcPr>
            <w:tcW w:w="6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  <w:t>通过地面数字无线方式提供不少于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  <w:t xml:space="preserve"> 套电视节目；在直播卫星公共服务覆盖地区，通过直播卫星提供不少于25 套电视节目。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全年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范围</w:t>
            </w:r>
          </w:p>
        </w:tc>
        <w:tc>
          <w:tcPr>
            <w:tcW w:w="2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县文广体旅局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县融媒体中心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县广电网络公司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观赏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电影</w:t>
            </w:r>
          </w:p>
        </w:tc>
        <w:tc>
          <w:tcPr>
            <w:tcW w:w="6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.为农村群众提供数字电影放映服务，每个行政村每月免费放映1场数字电影。其中，每年国产新片(院线上映不超过2年)比例不少于1/3。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.为中小学生每学期提供2部爱国主义教育影片。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全年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全县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范围</w:t>
            </w:r>
          </w:p>
        </w:tc>
        <w:tc>
          <w:tcPr>
            <w:tcW w:w="2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教育局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电影公司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读书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看报</w:t>
            </w:r>
          </w:p>
        </w:tc>
        <w:tc>
          <w:tcPr>
            <w:tcW w:w="6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图书馆免费提供图书、报刊借阅服务，开展全民阅读活动，依据国家有关标准确定人均藏书量。在馆内设置有盲人阅览室，并配备相关设备和资料，免费为视力残疾人提供阅读服务。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.在城镇主要街道、公共场所、居民小区等人流密集地点设置阅报栏或电子阅报屏，提供时政、“三农”、科普、文化、生活等方面的信息服务。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.为农家书屋配备图书、报刊和数字出版读物，并免费提供借阅服务。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全年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全县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范围</w:t>
            </w:r>
          </w:p>
        </w:tc>
        <w:tc>
          <w:tcPr>
            <w:tcW w:w="2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县文广体旅局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新华书店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项目</w:t>
            </w:r>
          </w:p>
        </w:tc>
        <w:tc>
          <w:tcPr>
            <w:tcW w:w="6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实施标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准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服务时间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服务地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点</w:t>
            </w:r>
          </w:p>
        </w:tc>
        <w:tc>
          <w:tcPr>
            <w:tcW w:w="2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实施单位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公共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数字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文化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服务</w:t>
            </w:r>
          </w:p>
        </w:tc>
        <w:tc>
          <w:tcPr>
            <w:tcW w:w="6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本级公共文化机构建有面向群众的网站，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公共文化设施内免费提供无线Wifi 服务；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图书馆建有公共电子阅览室，并免费提供上网服务，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馆内设立盲人阅览室，开展盲人阅读服务。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全年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本级公共文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化机构内</w:t>
            </w:r>
          </w:p>
        </w:tc>
        <w:tc>
          <w:tcPr>
            <w:tcW w:w="2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县文化馆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特殊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群体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公共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文化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服务</w:t>
            </w:r>
          </w:p>
        </w:tc>
        <w:tc>
          <w:tcPr>
            <w:tcW w:w="6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.公共文化设施为残疾人配备无障碍设施，有条件的配备安全检查设备。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全年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全县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范围</w:t>
            </w:r>
          </w:p>
        </w:tc>
        <w:tc>
          <w:tcPr>
            <w:tcW w:w="2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县文化馆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博物馆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</w:rPr>
      </w:pPr>
    </w:p>
    <w:sectPr>
      <w:pgSz w:w="16838" w:h="11906" w:orient="landscape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C9360E"/>
    <w:rsid w:val="21FF10D8"/>
    <w:rsid w:val="254D0462"/>
    <w:rsid w:val="282A7157"/>
    <w:rsid w:val="299379ED"/>
    <w:rsid w:val="2ADB4D84"/>
    <w:rsid w:val="3918693A"/>
    <w:rsid w:val="558E2FCC"/>
    <w:rsid w:val="6ED2432B"/>
    <w:rsid w:val="721B076F"/>
    <w:rsid w:val="755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2022-12-29T01:13:00Z</dcterms:created>
  <dc:creator>pc25</dc:creator>
  <cp:lastModifiedBy>Administrator</cp:lastModifiedBy>
  <dcterms:modified xsi:type="dcterms:W3CDTF">2023-01-09T08:48:28Z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