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永福县2024年预算</w:t>
      </w:r>
      <w:r>
        <w:rPr>
          <w:rFonts w:hint="eastAsia" w:ascii="Times New Roman" w:hAnsi="Times New Roman" w:eastAsia="方正小标宋_GBK" w:cs="Times New Roman"/>
          <w:b w:val="0"/>
          <w:bCs w:val="0"/>
          <w:snapToGrid w:val="0"/>
          <w:kern w:val="0"/>
          <w:sz w:val="44"/>
          <w:szCs w:val="44"/>
          <w:lang w:eastAsia="zh-CN"/>
        </w:rPr>
        <w:t>转移支付情况说明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我县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2025年一般公共预算无对下税收返还和转移支付情况，无政府性基金对下转移支付情况，无国有资本经营预算对下转移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支付情况，特此说明。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TI2OTJlY2Y2Njk4ZDliNDM5ZGVmMWJkMTQ2MWIifQ=="/>
  </w:docVars>
  <w:rsids>
    <w:rsidRoot w:val="6042230F"/>
    <w:rsid w:val="0E6215B1"/>
    <w:rsid w:val="1235076B"/>
    <w:rsid w:val="18E9036F"/>
    <w:rsid w:val="41F320F5"/>
    <w:rsid w:val="6042230F"/>
    <w:rsid w:val="78145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E1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2017-10-27T07:28:00Z</dcterms:created>
  <dc:creator>Administrator</dc:creator>
  <cp:lastModifiedBy>Administrator</cp:lastModifiedBy>
  <dcterms:modified xsi:type="dcterms:W3CDTF">2025-02-19T02:40:20Z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BEB94824573D425B95ADD9A6376127ED_13</vt:lpwstr>
  </property>
</Properties>
</file>