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distribute"/>
        <w:rPr>
          <w:rFonts w:hint="eastAsia" w:ascii="华文中宋" w:hAnsi="华文中宋" w:eastAsia="华文中宋"/>
          <w:color w:val="FF0000"/>
          <w:sz w:val="60"/>
          <w:szCs w:val="60"/>
        </w:rPr>
      </w:pPr>
      <w:r>
        <w:rPr>
          <w:rFonts w:hint="eastAsia" w:ascii="华文中宋" w:hAnsi="华文中宋" w:eastAsia="华文中宋"/>
          <w:color w:val="FF0000"/>
          <w:sz w:val="60"/>
          <w:szCs w:val="60"/>
        </w:rPr>
        <w:t>桂林市住房公积金管理委员会</w:t>
      </w:r>
    </w:p>
    <w:p>
      <w:pPr>
        <w:spacing w:line="800" w:lineRule="exact"/>
        <w:jc w:val="distribute"/>
        <w:rPr>
          <w:rFonts w:hint="eastAsia" w:ascii="华文中宋" w:hAnsi="华文中宋" w:eastAsia="华文中宋"/>
          <w:color w:val="FF0000"/>
          <w:sz w:val="64"/>
          <w:szCs w:val="64"/>
        </w:rPr>
      </w:pPr>
    </w:p>
    <w:p>
      <w:pPr>
        <w:spacing w:line="1280" w:lineRule="exact"/>
        <w:jc w:val="center"/>
        <w:rPr>
          <w:rFonts w:hint="eastAsia" w:ascii="华文中宋" w:hAnsi="华文中宋" w:eastAsia="华文中宋"/>
          <w:color w:val="FF0000"/>
          <w:sz w:val="96"/>
          <w:szCs w:val="96"/>
        </w:rPr>
      </w:pPr>
      <w:r>
        <w:rPr>
          <w:rFonts w:hint="eastAsia" w:ascii="华文中宋" w:hAnsi="华文中宋" w:eastAsia="华文中宋"/>
          <w:color w:val="FF0000"/>
          <w:sz w:val="96"/>
          <w:szCs w:val="96"/>
        </w:rPr>
        <w:t>文      件</w:t>
      </w:r>
    </w:p>
    <w:p>
      <w:pPr>
        <w:jc w:val="center"/>
        <w:rPr>
          <w:rFonts w:hint="eastAsia" w:ascii="仿宋_GB2312" w:hAnsi="华文中宋" w:eastAsia="仿宋_GB2312"/>
          <w:color w:val="FF0000"/>
          <w:sz w:val="32"/>
          <w:szCs w:val="32"/>
        </w:rPr>
      </w:pP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370840</wp:posOffset>
                </wp:positionV>
                <wp:extent cx="5410200" cy="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8pt;margin-top:29.2pt;height:0pt;width:426pt;z-index:251659264;mso-width-relative:page;mso-height-relative:page;" filled="f" stroked="t" coordsize="21600,21600" o:gfxdata="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RIeT1gAAAAgBAAAPAAAAAAAAAAEAIAAAACIAAABkcnMvZG93bnJldi54bWxQSwEC&#10;FAAUAAAACACHTuJA/UVQavYBAADl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>市公积金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jc w:val="both"/>
        <w:rPr>
          <w:rFonts w:eastAsia="仿宋_GB2312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桂林市住房公积金管理委员会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关于调整住房公积金贷款有关政策的通知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Style w:val="6"/>
          <w:rFonts w:hint="default" w:ascii="Times New Roman" w:hAnsi="Times New Roman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为进一步支持住房公积金缴存职工购建自住住房需求，促进我市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房地产市场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健康平稳发展，现对我市住房公积金贷款有关政策做出以下调整：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职工在申请住房公积金贷款时，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连续正常缴存住房公积金24个月(含)以上调整为12个月(含)以上。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本通知自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日开始执行，由桂林市住房公积金管理中心负责解释。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3840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桂林市住房公积金管理委员会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  送：市住房公积金管理委员会主任委员、副主任委员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 送：管委会各委员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抄  报：自治区住建厅住房公积金监管处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桂林市住房公积金管理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日印发</w:t>
      </w:r>
    </w:p>
    <w:sectPr>
      <w:footerReference r:id="rId3" w:type="default"/>
      <w:footerReference r:id="rId4" w:type="even"/>
      <w:pgSz w:w="11906" w:h="16838"/>
      <w:pgMar w:top="2098" w:right="1304" w:bottom="1304" w:left="1587" w:header="851" w:footer="992" w:gutter="0"/>
      <w:cols w:space="425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68AE"/>
    <w:rsid w:val="02600A30"/>
    <w:rsid w:val="036C1AF3"/>
    <w:rsid w:val="043A77FB"/>
    <w:rsid w:val="07A73D2A"/>
    <w:rsid w:val="0AA51BFA"/>
    <w:rsid w:val="0BBF74C9"/>
    <w:rsid w:val="0F37585E"/>
    <w:rsid w:val="10230B99"/>
    <w:rsid w:val="10BD79C7"/>
    <w:rsid w:val="113D5BD1"/>
    <w:rsid w:val="13EC4E7A"/>
    <w:rsid w:val="142A1B1A"/>
    <w:rsid w:val="162557A4"/>
    <w:rsid w:val="175768AE"/>
    <w:rsid w:val="19C96E61"/>
    <w:rsid w:val="1AF84F65"/>
    <w:rsid w:val="1FDC73D2"/>
    <w:rsid w:val="1FE34445"/>
    <w:rsid w:val="21D90DA8"/>
    <w:rsid w:val="23657EFA"/>
    <w:rsid w:val="25873CEE"/>
    <w:rsid w:val="26387810"/>
    <w:rsid w:val="316362C1"/>
    <w:rsid w:val="325A0F01"/>
    <w:rsid w:val="47973C6A"/>
    <w:rsid w:val="49210297"/>
    <w:rsid w:val="4A5E59B9"/>
    <w:rsid w:val="52662794"/>
    <w:rsid w:val="57AE452C"/>
    <w:rsid w:val="58A44E11"/>
    <w:rsid w:val="649B7A55"/>
    <w:rsid w:val="651604E7"/>
    <w:rsid w:val="69446252"/>
    <w:rsid w:val="6A164924"/>
    <w:rsid w:val="6F8A17B0"/>
    <w:rsid w:val="70EB198E"/>
    <w:rsid w:val="72D23817"/>
    <w:rsid w:val="7A232871"/>
    <w:rsid w:val="7EF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2018-07-23T07:06:00Z</dcterms:created>
  <dc:creator>dell</dc:creator>
  <cp:lastModifiedBy>糖豆儿</cp:lastModifiedBy>
  <cp:lastPrinted>2021-03-24T03:29:00Z</cp:lastPrinted>
  <dcterms:modified xsi:type="dcterms:W3CDTF">2022-03-22T08:33:57Z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AC956E033BD843D99318C9FF1463AACE</vt:lpwstr>
  </property>
</Properties>
</file>