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rPr>
          <w:rFonts w:hint="default" w:ascii="Times New Roman" w:hAnsi="Times New Roman" w:eastAsia="方正黑体_GBK" w:cs="Times New Roman"/>
          <w:spacing w:val="8"/>
          <w:sz w:val="32"/>
          <w:szCs w:val="32"/>
        </w:rPr>
      </w:pPr>
      <w:bookmarkStart w:id="0" w:name="标题"/>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Times New Roman" w:hAnsi="Times New Roman" w:eastAsia="方正小标宋简体" w:cs="方正小标宋简体"/>
          <w:color w:val="00000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880" w:lineRule="exact"/>
        <w:ind w:left="0" w:leftChars="0" w:right="0" w:rightChars="0" w:firstLine="0" w:firstLineChars="0"/>
        <w:jc w:val="both"/>
        <w:textAlignment w:val="auto"/>
        <w:outlineLvl w:val="9"/>
        <w:rPr>
          <w:rFonts w:hint="eastAsia" w:ascii="Times New Roman" w:hAnsi="Times New Roman" w:eastAsia="方正小标宋简体" w:cs="方正小标宋简体"/>
          <w:color w:val="000000"/>
          <w:sz w:val="44"/>
          <w:szCs w:val="44"/>
          <w:lang w:val="en-US" w:eastAsia="zh-CN"/>
        </w:rPr>
      </w:pPr>
    </w:p>
    <w:p>
      <w:pPr>
        <w:jc w:val="center"/>
        <w:rPr>
          <w:rFonts w:hint="eastAsia" w:ascii="Times New Roman" w:hAnsi="Times New Roman" w:eastAsia="方正小标宋简体" w:cs="方正小标宋简体"/>
          <w:color w:val="auto"/>
          <w:sz w:val="32"/>
          <w:szCs w:val="32"/>
          <w:lang w:val="en-US" w:eastAsia="zh-CN"/>
        </w:rPr>
      </w:pPr>
      <w:r>
        <w:rPr>
          <w:rFonts w:hint="eastAsia" w:ascii="仿宋_GB2312" w:hAnsi="仿宋_GB2312" w:eastAsia="仿宋_GB2312" w:cs="仿宋_GB2312"/>
          <w:b w:val="0"/>
          <w:bCs w:val="0"/>
          <w:color w:val="000000"/>
          <w:sz w:val="32"/>
          <w:szCs w:val="32"/>
          <w:lang w:val="en-US" w:eastAsia="zh-CN"/>
        </w:rPr>
        <w:t>永教资助</w:t>
      </w:r>
      <w:r>
        <w:rPr>
          <w:rFonts w:hint="eastAsia" w:ascii="Times New Roman" w:hAnsi="Times New Roman" w:eastAsia="仿宋" w:cs="仿宋"/>
          <w:b w:val="0"/>
          <w:bCs w:val="0"/>
          <w:color w:val="000000"/>
          <w:sz w:val="32"/>
          <w:szCs w:val="32"/>
          <w:lang w:val="en-US" w:eastAsia="zh-CN"/>
        </w:rPr>
        <w:t>〔202</w:t>
      </w:r>
      <w:r>
        <w:rPr>
          <w:rFonts w:hint="eastAsia" w:eastAsia="仿宋" w:cs="仿宋"/>
          <w:b w:val="0"/>
          <w:bCs w:val="0"/>
          <w:color w:val="000000"/>
          <w:sz w:val="32"/>
          <w:szCs w:val="32"/>
          <w:lang w:val="en-US" w:eastAsia="zh-CN"/>
        </w:rPr>
        <w:t>4</w:t>
      </w:r>
      <w:r>
        <w:rPr>
          <w:rFonts w:hint="eastAsia" w:ascii="Times New Roman" w:hAnsi="Times New Roman" w:eastAsia="仿宋" w:cs="仿宋"/>
          <w:b w:val="0"/>
          <w:bCs w:val="0"/>
          <w:color w:val="000000"/>
          <w:sz w:val="32"/>
          <w:szCs w:val="32"/>
          <w:lang w:val="en-US" w:eastAsia="zh-CN"/>
        </w:rPr>
        <w:t>〕</w:t>
      </w:r>
      <w:r>
        <w:rPr>
          <w:rFonts w:hint="eastAsia" w:eastAsia="仿宋" w:cs="仿宋"/>
          <w:b w:val="0"/>
          <w:bCs w:val="0"/>
          <w:color w:val="000000"/>
          <w:sz w:val="32"/>
          <w:szCs w:val="32"/>
          <w:lang w:val="en-US" w:eastAsia="zh-CN"/>
        </w:rPr>
        <w:t>3</w:t>
      </w:r>
      <w:r>
        <w:rPr>
          <w:rFonts w:hint="eastAsia" w:ascii="仿宋_GB2312" w:hAnsi="仿宋_GB2312" w:eastAsia="仿宋_GB2312" w:cs="仿宋_GB2312"/>
          <w:b w:val="0"/>
          <w:bCs w:val="0"/>
          <w:color w:val="000000"/>
          <w:sz w:val="32"/>
          <w:szCs w:val="32"/>
          <w:lang w:val="en-US" w:eastAsia="zh-CN"/>
        </w:rPr>
        <w:t>号</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auto"/>
          <w:sz w:val="32"/>
          <w:szCs w:val="32"/>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关于做好202</w:t>
      </w:r>
      <w:r>
        <w:rPr>
          <w:rFonts w:hint="default" w:ascii="Times New Roman" w:hAnsi="Times New Roman" w:eastAsia="方正小标宋简体" w:cs="Times New Roman"/>
          <w:sz w:val="44"/>
          <w:szCs w:val="44"/>
          <w:lang w:val="en-US" w:eastAsia="zh-CN"/>
        </w:rPr>
        <w:t>4</w:t>
      </w:r>
      <w:r>
        <w:rPr>
          <w:rFonts w:hint="default" w:ascii="Times New Roman" w:hAnsi="Times New Roman" w:eastAsia="方正小标宋简体" w:cs="Times New Roman"/>
          <w:sz w:val="44"/>
          <w:szCs w:val="44"/>
        </w:rPr>
        <w:t>年</w:t>
      </w:r>
      <w:r>
        <w:rPr>
          <w:rFonts w:hint="default" w:ascii="Times New Roman" w:hAnsi="Times New Roman" w:eastAsia="方正小标宋简体" w:cs="Times New Roman"/>
          <w:sz w:val="44"/>
          <w:szCs w:val="44"/>
          <w:lang w:val="en-US" w:eastAsia="zh-CN"/>
        </w:rPr>
        <w:t>春</w:t>
      </w:r>
      <w:r>
        <w:rPr>
          <w:rFonts w:hint="default" w:ascii="Times New Roman" w:hAnsi="Times New Roman" w:eastAsia="方正小标宋简体" w:cs="Times New Roman"/>
          <w:sz w:val="44"/>
          <w:szCs w:val="44"/>
        </w:rPr>
        <w:t>季学期中等职业教育免学费</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和</w:t>
      </w:r>
      <w:r>
        <w:rPr>
          <w:rFonts w:hint="default" w:ascii="Times New Roman" w:hAnsi="Times New Roman" w:eastAsia="方正小标宋简体" w:cs="Times New Roman"/>
          <w:sz w:val="44"/>
          <w:szCs w:val="44"/>
        </w:rPr>
        <w:t>国家助学金资助工作的通知</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44"/>
        </w:rPr>
      </w:pPr>
    </w:p>
    <w:p>
      <w:pPr>
        <w:keepNext w:val="0"/>
        <w:keepLines w:val="0"/>
        <w:pageBreakBefore w:val="0"/>
        <w:widowControl/>
        <w:kinsoku/>
        <w:wordWrap/>
        <w:overflowPunct/>
        <w:topLinePunct w:val="0"/>
        <w:autoSpaceDE/>
        <w:autoSpaceDN/>
        <w:bidi w:val="0"/>
        <w:adjustRightInd/>
        <w:snapToGrid/>
        <w:spacing w:beforeAutospacing="0" w:afterAutospacing="0" w:line="586" w:lineRule="exact"/>
        <w:jc w:val="both"/>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县职业教育中心：</w:t>
      </w:r>
    </w:p>
    <w:p>
      <w:pPr>
        <w:keepNext w:val="0"/>
        <w:keepLines w:val="0"/>
        <w:pageBreakBefore w:val="0"/>
        <w:widowControl/>
        <w:kinsoku/>
        <w:wordWrap/>
        <w:overflowPunct/>
        <w:topLinePunct w:val="0"/>
        <w:autoSpaceDE/>
        <w:autoSpaceDN/>
        <w:bidi w:val="0"/>
        <w:adjustRightInd/>
        <w:snapToGrid/>
        <w:spacing w:beforeAutospacing="0" w:afterAutospacing="0" w:line="586"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根据</w:t>
      </w:r>
      <w:r>
        <w:rPr>
          <w:rFonts w:hint="default" w:ascii="Times New Roman" w:hAnsi="Times New Roman" w:eastAsia="仿宋_GB2312" w:cs="Times New Roman"/>
          <w:kern w:val="0"/>
          <w:sz w:val="32"/>
          <w:szCs w:val="32"/>
          <w:lang w:eastAsia="zh-CN"/>
        </w:rPr>
        <w:t>《广西壮族自治区财政厅等五个部门关于印发广西壮族自治区学生资助资金管理办法的通知》（桂财规〔</w:t>
      </w:r>
      <w:r>
        <w:rPr>
          <w:rFonts w:hint="default" w:ascii="Times New Roman" w:hAnsi="Times New Roman" w:eastAsia="仿宋_GB2312" w:cs="Times New Roman"/>
          <w:kern w:val="0"/>
          <w:sz w:val="32"/>
          <w:szCs w:val="32"/>
          <w:lang w:val="en-US" w:eastAsia="zh-CN"/>
        </w:rPr>
        <w:t>2022</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9号）、</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广西壮族自治区财政厅</w:t>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广西壮族自治区教育厅</w:t>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广西壮族自治区人力资源和社会保障厅关于提前下达202</w:t>
      </w:r>
      <w:r>
        <w:rPr>
          <w:rFonts w:hint="default"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年</w:t>
      </w:r>
      <w:r>
        <w:rPr>
          <w:rFonts w:hint="default" w:ascii="Times New Roman" w:hAnsi="Times New Roman" w:eastAsia="仿宋_GB2312" w:cs="Times New Roman"/>
          <w:kern w:val="0"/>
          <w:sz w:val="32"/>
          <w:szCs w:val="32"/>
          <w:lang w:eastAsia="zh-CN"/>
        </w:rPr>
        <w:t>学生资助</w:t>
      </w:r>
      <w:r>
        <w:rPr>
          <w:rFonts w:hint="default" w:ascii="Times New Roman" w:hAnsi="Times New Roman" w:eastAsia="仿宋_GB2312" w:cs="Times New Roman"/>
          <w:kern w:val="0"/>
          <w:sz w:val="32"/>
          <w:szCs w:val="32"/>
        </w:rPr>
        <w:t>补助</w:t>
      </w:r>
      <w:r>
        <w:rPr>
          <w:rFonts w:hint="default" w:ascii="Times New Roman" w:hAnsi="Times New Roman" w:eastAsia="仿宋_GB2312" w:cs="Times New Roman"/>
          <w:kern w:val="0"/>
          <w:sz w:val="32"/>
          <w:szCs w:val="32"/>
          <w:lang w:eastAsia="zh-CN"/>
        </w:rPr>
        <w:t>经费的</w:t>
      </w:r>
      <w:r>
        <w:rPr>
          <w:rFonts w:hint="default" w:ascii="Times New Roman" w:hAnsi="Times New Roman" w:eastAsia="仿宋_GB2312" w:cs="Times New Roman"/>
          <w:kern w:val="0"/>
          <w:sz w:val="32"/>
          <w:szCs w:val="32"/>
        </w:rPr>
        <w:t>通知》(桂财教〔202</w:t>
      </w:r>
      <w:r>
        <w:rPr>
          <w:rFonts w:hint="default"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val="en-US" w:eastAsia="zh-CN"/>
        </w:rPr>
        <w:t>133</w:t>
      </w:r>
      <w:r>
        <w:rPr>
          <w:rFonts w:hint="default" w:ascii="Times New Roman" w:hAnsi="Times New Roman" w:eastAsia="仿宋_GB2312" w:cs="Times New Roman"/>
          <w:kern w:val="0"/>
          <w:sz w:val="32"/>
          <w:szCs w:val="32"/>
        </w:rPr>
        <w:t>号)</w:t>
      </w:r>
      <w:r>
        <w:rPr>
          <w:rFonts w:hint="default" w:ascii="Times New Roman" w:hAnsi="Times New Roman" w:eastAsia="仿宋_GB2312" w:cs="Times New Roman"/>
          <w:kern w:val="0"/>
          <w:sz w:val="32"/>
          <w:szCs w:val="32"/>
          <w:lang w:eastAsia="zh-CN"/>
        </w:rPr>
        <w:t>等</w:t>
      </w:r>
      <w:r>
        <w:rPr>
          <w:rFonts w:hint="default" w:ascii="Times New Roman" w:hAnsi="Times New Roman" w:eastAsia="仿宋_GB2312" w:cs="Times New Roman"/>
          <w:kern w:val="0"/>
          <w:sz w:val="32"/>
          <w:szCs w:val="32"/>
        </w:rPr>
        <w:t>文件精神，</w:t>
      </w:r>
      <w:r>
        <w:rPr>
          <w:rFonts w:hint="default" w:ascii="Times New Roman" w:hAnsi="Times New Roman" w:eastAsia="仿宋_GB2312" w:cs="Times New Roman"/>
          <w:kern w:val="0"/>
          <w:sz w:val="32"/>
          <w:szCs w:val="32"/>
          <w:lang w:eastAsia="zh-CN"/>
        </w:rPr>
        <w:t>为做好我县</w:t>
      </w:r>
      <w:r>
        <w:rPr>
          <w:rFonts w:hint="default" w:ascii="Times New Roman" w:hAnsi="Times New Roman" w:eastAsia="仿宋_GB2312" w:cs="Times New Roman"/>
          <w:kern w:val="0"/>
          <w:sz w:val="32"/>
          <w:szCs w:val="32"/>
          <w:lang w:val="en-US" w:eastAsia="zh-CN"/>
        </w:rPr>
        <w:t>2024年春季学期</w:t>
      </w:r>
      <w:r>
        <w:rPr>
          <w:rFonts w:hint="default" w:ascii="Times New Roman" w:hAnsi="Times New Roman" w:eastAsia="仿宋_GB2312" w:cs="Times New Roman"/>
          <w:kern w:val="0"/>
          <w:sz w:val="32"/>
          <w:szCs w:val="32"/>
        </w:rPr>
        <w:t>中等职业教育免学费</w:t>
      </w:r>
      <w:r>
        <w:rPr>
          <w:rFonts w:hint="default" w:ascii="Times New Roman" w:hAnsi="Times New Roman" w:eastAsia="仿宋_GB2312" w:cs="Times New Roman"/>
          <w:kern w:val="0"/>
          <w:sz w:val="32"/>
          <w:szCs w:val="32"/>
          <w:lang w:val="en-US" w:eastAsia="zh-CN"/>
        </w:rPr>
        <w:t>和</w:t>
      </w:r>
      <w:r>
        <w:rPr>
          <w:rFonts w:hint="default" w:ascii="Times New Roman" w:hAnsi="Times New Roman" w:eastAsia="仿宋_GB2312" w:cs="Times New Roman"/>
          <w:kern w:val="0"/>
          <w:sz w:val="32"/>
          <w:szCs w:val="32"/>
        </w:rPr>
        <w:t>中等职业教育国家助学金发放工作</w:t>
      </w:r>
      <w:r>
        <w:rPr>
          <w:rFonts w:hint="default" w:ascii="Times New Roman" w:hAnsi="Times New Roman" w:eastAsia="仿宋_GB2312" w:cs="Times New Roman"/>
          <w:kern w:val="0"/>
          <w:sz w:val="32"/>
          <w:szCs w:val="32"/>
          <w:lang w:eastAsia="zh-CN"/>
        </w:rPr>
        <w:t>，现将有</w:t>
      </w:r>
      <w:r>
        <w:rPr>
          <w:rFonts w:hint="default" w:ascii="Times New Roman" w:hAnsi="Times New Roman" w:eastAsia="仿宋_GB2312" w:cs="Times New Roman"/>
          <w:kern w:val="0"/>
          <w:sz w:val="32"/>
          <w:szCs w:val="32"/>
        </w:rPr>
        <w:t>关事项通知如下：</w:t>
      </w:r>
    </w:p>
    <w:p>
      <w:pPr>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586" w:lineRule="exact"/>
        <w:ind w:firstLine="640" w:firstLineChars="200"/>
        <w:jc w:val="both"/>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lang w:eastAsia="zh-CN"/>
        </w:rPr>
        <w:t>中等职业教育免学费</w:t>
      </w:r>
    </w:p>
    <w:p>
      <w:pPr>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586" w:lineRule="exact"/>
        <w:ind w:firstLine="640" w:firstLineChars="200"/>
        <w:jc w:val="both"/>
        <w:textAlignment w:val="auto"/>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仿宋_GB2312" w:cs="Times New Roman"/>
          <w:b w:val="0"/>
          <w:bCs w:val="0"/>
          <w:kern w:val="0"/>
          <w:sz w:val="32"/>
          <w:szCs w:val="32"/>
          <w:lang w:val="en-US" w:eastAsia="zh-CN"/>
        </w:rPr>
        <w:t>资助对象：全日制学历教育正式学籍一、二、三年级在校学生。</w:t>
      </w:r>
    </w:p>
    <w:p>
      <w:pPr>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586" w:lineRule="exact"/>
        <w:ind w:firstLine="640" w:firstLineChars="200"/>
        <w:jc w:val="both"/>
        <w:textAlignment w:val="auto"/>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仿宋_GB2312" w:cs="Times New Roman"/>
          <w:b w:val="0"/>
          <w:bCs w:val="0"/>
          <w:kern w:val="0"/>
          <w:sz w:val="32"/>
          <w:szCs w:val="32"/>
          <w:lang w:val="en-US" w:eastAsia="zh-CN"/>
        </w:rPr>
        <w:t>资助标准：</w:t>
      </w:r>
      <w:r>
        <w:rPr>
          <w:rFonts w:hint="default" w:ascii="Times New Roman" w:hAnsi="Times New Roman" w:eastAsia="仿宋_GB2312" w:cs="Times New Roman"/>
          <w:kern w:val="0"/>
          <w:sz w:val="32"/>
          <w:szCs w:val="32"/>
          <w:lang w:eastAsia="zh-CN"/>
        </w:rPr>
        <w:t>每生每年</w:t>
      </w:r>
      <w:r>
        <w:rPr>
          <w:rFonts w:hint="default" w:ascii="Times New Roman" w:hAnsi="Times New Roman" w:eastAsia="仿宋_GB2312" w:cs="Times New Roman"/>
          <w:kern w:val="0"/>
          <w:sz w:val="32"/>
          <w:szCs w:val="32"/>
          <w:lang w:val="en-US" w:eastAsia="zh-CN"/>
        </w:rPr>
        <w:t>1500元。</w:t>
      </w:r>
    </w:p>
    <w:p>
      <w:pPr>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586" w:lineRule="exact"/>
        <w:ind w:firstLine="640" w:firstLineChars="2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资助工作流程：</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86"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开学后</w:t>
      </w:r>
      <w:r>
        <w:rPr>
          <w:rFonts w:hint="default" w:ascii="Times New Roman" w:hAnsi="Times New Roman" w:eastAsia="仿宋_GB2312" w:cs="Times New Roman"/>
          <w:color w:val="000000"/>
          <w:sz w:val="32"/>
          <w:szCs w:val="32"/>
          <w:lang w:eastAsia="zh-CN"/>
        </w:rPr>
        <w:t>一个月内</w:t>
      </w:r>
      <w:r>
        <w:rPr>
          <w:rFonts w:hint="default" w:ascii="Times New Roman" w:hAnsi="Times New Roman" w:eastAsia="仿宋_GB2312" w:cs="Times New Roman"/>
          <w:color w:val="000000"/>
          <w:sz w:val="32"/>
          <w:szCs w:val="32"/>
        </w:rPr>
        <w:t>，学校</w:t>
      </w:r>
      <w:r>
        <w:rPr>
          <w:rFonts w:hint="default" w:ascii="Times New Roman" w:hAnsi="Times New Roman" w:eastAsia="仿宋_GB2312" w:cs="Times New Roman"/>
          <w:color w:val="000000"/>
          <w:sz w:val="32"/>
          <w:szCs w:val="32"/>
          <w:lang w:val="en-US" w:eastAsia="zh-CN"/>
        </w:rPr>
        <w:t>资助管理办公室审核本校全日制在校学生情况，名单和人数在2023年秋季学期的基础上重新核定本学期免学期名单，并在学校进行5个工作日的公示，</w:t>
      </w:r>
      <w:r>
        <w:rPr>
          <w:rFonts w:hint="default" w:ascii="Times New Roman" w:hAnsi="Times New Roman" w:eastAsia="仿宋_GB2312" w:cs="Times New Roman"/>
          <w:color w:val="000000"/>
          <w:sz w:val="32"/>
          <w:szCs w:val="32"/>
        </w:rPr>
        <w:t>经公示无异议后组织受助学生在</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sz w:val="32"/>
          <w:szCs w:val="32"/>
          <w:lang w:val="en-US" w:eastAsia="zh-CN"/>
        </w:rPr>
        <w:t>广西</w:t>
      </w:r>
      <w:r>
        <w:rPr>
          <w:rFonts w:hint="default" w:ascii="Times New Roman" w:hAnsi="Times New Roman" w:eastAsia="仿宋_GB2312" w:cs="Times New Roman"/>
          <w:color w:val="000000"/>
          <w:sz w:val="32"/>
          <w:szCs w:val="32"/>
        </w:rPr>
        <w:t>中等职业学校免学费学生名单</w:t>
      </w:r>
      <w:r>
        <w:rPr>
          <w:rFonts w:hint="default" w:ascii="Times New Roman" w:hAnsi="Times New Roman" w:eastAsia="仿宋_GB2312" w:cs="Times New Roman"/>
          <w:color w:val="000000"/>
          <w:sz w:val="32"/>
          <w:szCs w:val="32"/>
          <w:lang w:val="en-US" w:eastAsia="zh-CN"/>
        </w:rPr>
        <w:t>表</w:t>
      </w:r>
      <w:r>
        <w:rPr>
          <w:rFonts w:hint="default" w:ascii="Times New Roman" w:hAnsi="Times New Roman" w:eastAsia="仿宋_GB2312" w:cs="Times New Roman"/>
          <w:color w:val="000000"/>
          <w:kern w:val="0"/>
          <w:sz w:val="32"/>
          <w:szCs w:val="32"/>
          <w:lang w:val="en-US" w:eastAsia="zh-CN"/>
        </w:rPr>
        <w:t>》</w:t>
      </w:r>
      <w:r>
        <w:rPr>
          <w:rFonts w:hint="default" w:ascii="Times New Roman" w:hAnsi="Times New Roman" w:eastAsia="仿宋_GB2312" w:cs="Times New Roman"/>
          <w:color w:val="000000"/>
          <w:sz w:val="32"/>
          <w:szCs w:val="32"/>
        </w:rPr>
        <w:t>上签名确认。</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8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填好“</w:t>
      </w:r>
      <w:r>
        <w:rPr>
          <w:rFonts w:hint="default" w:ascii="Times New Roman" w:hAnsi="Times New Roman" w:eastAsia="仿宋_GB2312" w:cs="Times New Roman"/>
          <w:color w:val="000000"/>
          <w:sz w:val="32"/>
          <w:szCs w:val="32"/>
          <w:lang w:val="en-US" w:eastAsia="zh-CN"/>
        </w:rPr>
        <w:t>2024年春季学期永福县</w:t>
      </w:r>
      <w:r>
        <w:rPr>
          <w:rFonts w:hint="default" w:ascii="Times New Roman" w:hAnsi="Times New Roman" w:eastAsia="仿宋_GB2312" w:cs="Times New Roman"/>
          <w:color w:val="000000"/>
          <w:sz w:val="32"/>
          <w:szCs w:val="32"/>
        </w:rPr>
        <w:t>中等职业教育免学费人数统计表”。</w:t>
      </w:r>
      <w:r>
        <w:rPr>
          <w:rFonts w:hint="default" w:ascii="Times New Roman" w:hAnsi="Times New Roman" w:eastAsia="仿宋_GB2312" w:cs="Times New Roman"/>
          <w:color w:val="000000"/>
          <w:sz w:val="32"/>
          <w:szCs w:val="32"/>
          <w:lang w:eastAsia="zh-CN"/>
        </w:rPr>
        <w:t>并将免</w:t>
      </w:r>
      <w:r>
        <w:rPr>
          <w:rFonts w:hint="default" w:ascii="Times New Roman" w:hAnsi="Times New Roman" w:eastAsia="仿宋_GB2312" w:cs="Times New Roman"/>
          <w:color w:val="000000"/>
          <w:sz w:val="32"/>
          <w:szCs w:val="32"/>
        </w:rPr>
        <w:t>学费学生</w:t>
      </w:r>
      <w:r>
        <w:rPr>
          <w:rFonts w:hint="default" w:ascii="Times New Roman" w:hAnsi="Times New Roman" w:eastAsia="仿宋_GB2312" w:cs="Times New Roman"/>
          <w:color w:val="000000"/>
          <w:sz w:val="32"/>
          <w:szCs w:val="32"/>
          <w:lang w:val="en-US" w:eastAsia="zh-CN"/>
        </w:rPr>
        <w:t>信息</w:t>
      </w:r>
      <w:r>
        <w:rPr>
          <w:rFonts w:hint="default" w:ascii="Times New Roman" w:hAnsi="Times New Roman" w:eastAsia="仿宋_GB2312" w:cs="Times New Roman"/>
          <w:color w:val="000000"/>
          <w:sz w:val="32"/>
          <w:szCs w:val="32"/>
        </w:rPr>
        <w:t>通过全国</w:t>
      </w:r>
      <w:r>
        <w:rPr>
          <w:rFonts w:hint="default" w:ascii="Times New Roman" w:hAnsi="Times New Roman" w:eastAsia="仿宋_GB2312" w:cs="Times New Roman"/>
          <w:color w:val="000000"/>
          <w:sz w:val="32"/>
          <w:szCs w:val="32"/>
          <w:lang w:eastAsia="zh-CN"/>
        </w:rPr>
        <w:t>学生资助管理</w:t>
      </w:r>
      <w:r>
        <w:rPr>
          <w:rFonts w:hint="default" w:ascii="Times New Roman" w:hAnsi="Times New Roman" w:eastAsia="仿宋_GB2312" w:cs="Times New Roman"/>
          <w:color w:val="000000"/>
          <w:sz w:val="32"/>
          <w:szCs w:val="32"/>
        </w:rPr>
        <w:t>信息系统进行更新后，报至县</w:t>
      </w:r>
      <w:r>
        <w:rPr>
          <w:rFonts w:hint="default" w:ascii="Times New Roman" w:hAnsi="Times New Roman" w:eastAsia="仿宋_GB2312" w:cs="Times New Roman"/>
          <w:color w:val="000000"/>
          <w:sz w:val="32"/>
          <w:szCs w:val="32"/>
          <w:lang w:eastAsia="zh-CN"/>
        </w:rPr>
        <w:t>学生资助管理中心</w:t>
      </w:r>
      <w:r>
        <w:rPr>
          <w:rFonts w:hint="default" w:ascii="Times New Roman" w:hAnsi="Times New Roman" w:eastAsia="仿宋_GB2312" w:cs="Times New Roman"/>
          <w:color w:val="000000"/>
          <w:sz w:val="32"/>
          <w:szCs w:val="32"/>
        </w:rPr>
        <w:t>审核。</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8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202</w:t>
      </w: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月</w:t>
      </w:r>
      <w:r>
        <w:rPr>
          <w:rFonts w:hint="default" w:ascii="Times New Roman" w:hAnsi="Times New Roman" w:eastAsia="仿宋_GB2312" w:cs="Times New Roman"/>
          <w:color w:val="000000"/>
          <w:sz w:val="32"/>
          <w:szCs w:val="32"/>
          <w:lang w:val="en-US" w:eastAsia="zh-CN"/>
        </w:rPr>
        <w:t>20</w:t>
      </w:r>
      <w:r>
        <w:rPr>
          <w:rFonts w:hint="default" w:ascii="Times New Roman" w:hAnsi="Times New Roman" w:eastAsia="仿宋_GB2312" w:cs="Times New Roman"/>
          <w:color w:val="000000"/>
          <w:sz w:val="32"/>
          <w:szCs w:val="32"/>
        </w:rPr>
        <w:t>日前上交《中职免</w:t>
      </w:r>
      <w:r>
        <w:rPr>
          <w:rFonts w:hint="default" w:ascii="Times New Roman" w:hAnsi="Times New Roman" w:eastAsia="仿宋_GB2312" w:cs="Times New Roman"/>
          <w:color w:val="000000"/>
          <w:sz w:val="32"/>
          <w:szCs w:val="32"/>
          <w:lang w:val="en-US" w:eastAsia="zh-CN"/>
        </w:rPr>
        <w:t>资助</w:t>
      </w:r>
      <w:r>
        <w:rPr>
          <w:rFonts w:hint="default" w:ascii="Times New Roman" w:hAnsi="Times New Roman" w:eastAsia="仿宋_GB2312" w:cs="Times New Roman"/>
          <w:color w:val="000000"/>
          <w:sz w:val="32"/>
          <w:szCs w:val="32"/>
        </w:rPr>
        <w:t>综合用表》，具体上交材料按样表下面附注要求完成。电子版发到县</w:t>
      </w:r>
      <w:r>
        <w:rPr>
          <w:rFonts w:hint="default" w:ascii="Times New Roman" w:hAnsi="Times New Roman" w:eastAsia="仿宋_GB2312" w:cs="Times New Roman"/>
          <w:color w:val="000000"/>
          <w:sz w:val="32"/>
          <w:szCs w:val="32"/>
          <w:lang w:val="en-US" w:eastAsia="zh-CN"/>
        </w:rPr>
        <w:t>学生</w:t>
      </w:r>
      <w:r>
        <w:rPr>
          <w:rFonts w:hint="default" w:ascii="Times New Roman" w:hAnsi="Times New Roman" w:eastAsia="仿宋_GB2312" w:cs="Times New Roman"/>
          <w:color w:val="000000"/>
          <w:sz w:val="32"/>
          <w:szCs w:val="32"/>
        </w:rPr>
        <w:t>资助</w:t>
      </w:r>
      <w:r>
        <w:rPr>
          <w:rFonts w:hint="default" w:ascii="Times New Roman" w:hAnsi="Times New Roman" w:eastAsia="仿宋_GB2312" w:cs="Times New Roman"/>
          <w:color w:val="000000"/>
          <w:sz w:val="32"/>
          <w:szCs w:val="32"/>
          <w:lang w:val="en-US" w:eastAsia="zh-CN"/>
        </w:rPr>
        <w:t>管理</w:t>
      </w:r>
      <w:r>
        <w:rPr>
          <w:rFonts w:hint="default" w:ascii="Times New Roman" w:hAnsi="Times New Roman" w:eastAsia="仿宋_GB2312" w:cs="Times New Roman"/>
          <w:color w:val="000000"/>
          <w:sz w:val="32"/>
          <w:szCs w:val="32"/>
          <w:lang w:eastAsia="zh-CN"/>
        </w:rPr>
        <w:t>中心</w:t>
      </w:r>
      <w:r>
        <w:rPr>
          <w:rFonts w:hint="default" w:ascii="Times New Roman" w:hAnsi="Times New Roman" w:eastAsia="仿宋_GB2312" w:cs="Times New Roman"/>
          <w:color w:val="000000"/>
          <w:sz w:val="32"/>
          <w:szCs w:val="32"/>
        </w:rPr>
        <w:t>邮箱</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"mailto:zzb4166@163.com。" </w:instrText>
      </w:r>
      <w:r>
        <w:rPr>
          <w:rFonts w:hint="default" w:ascii="Times New Roman" w:hAnsi="Times New Roman" w:eastAsia="仿宋_GB2312" w:cs="Times New Roman"/>
          <w:sz w:val="32"/>
          <w:szCs w:val="32"/>
        </w:rPr>
        <w:fldChar w:fldCharType="separate"/>
      </w:r>
      <w:r>
        <w:rPr>
          <w:rStyle w:val="14"/>
          <w:rFonts w:hint="default" w:ascii="Times New Roman" w:hAnsi="Times New Roman" w:eastAsia="仿宋_GB2312" w:cs="Times New Roman"/>
          <w:color w:val="auto"/>
          <w:kern w:val="0"/>
          <w:sz w:val="32"/>
          <w:szCs w:val="32"/>
        </w:rPr>
        <w:t>zzb4166@163.com。</w:t>
      </w:r>
      <w:r>
        <w:rPr>
          <w:rStyle w:val="14"/>
          <w:rFonts w:hint="default" w:ascii="Times New Roman" w:hAnsi="Times New Roman" w:eastAsia="仿宋_GB2312" w:cs="Times New Roman"/>
          <w:color w:val="auto"/>
          <w:kern w:val="0"/>
          <w:sz w:val="32"/>
          <w:szCs w:val="32"/>
        </w:rPr>
        <w:fldChar w:fldCharType="end"/>
      </w:r>
      <w:r>
        <w:rPr>
          <w:rFonts w:hint="default" w:ascii="Times New Roman" w:hAnsi="Times New Roman" w:eastAsia="仿宋_GB2312" w:cs="Times New Roman"/>
          <w:kern w:val="0"/>
          <w:sz w:val="32"/>
          <w:szCs w:val="32"/>
        </w:rPr>
        <w:t>）</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86" w:lineRule="exact"/>
        <w:ind w:firstLine="640" w:firstLineChars="200"/>
        <w:jc w:val="both"/>
        <w:textAlignment w:val="auto"/>
        <w:rPr>
          <w:rFonts w:hint="default" w:ascii="Times New Roman" w:hAnsi="Times New Roman" w:eastAsia="仿宋_GB2312" w:cs="Times New Roman"/>
          <w:kern w:val="0"/>
          <w:sz w:val="32"/>
          <w:szCs w:val="32"/>
          <w:lang w:val="en-US" w:eastAsia="zh-CN"/>
        </w:rPr>
      </w:pPr>
      <w:r>
        <w:rPr>
          <w:rFonts w:hint="eastAsia" w:ascii="黑体" w:hAnsi="黑体" w:eastAsia="黑体" w:cs="黑体"/>
          <w:b w:val="0"/>
          <w:bCs w:val="0"/>
          <w:kern w:val="0"/>
          <w:sz w:val="32"/>
          <w:szCs w:val="32"/>
          <w:lang w:val="en-US" w:eastAsia="zh-CN"/>
        </w:rPr>
        <w:t>二、中等职业教育国家助学金</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8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（一）资助对象：</w:t>
      </w:r>
      <w:r>
        <w:rPr>
          <w:rFonts w:hint="default" w:ascii="Times New Roman" w:hAnsi="Times New Roman" w:eastAsia="仿宋_GB2312" w:cs="Times New Roman"/>
          <w:sz w:val="32"/>
          <w:szCs w:val="32"/>
        </w:rPr>
        <w:t>具有全日制学历教育正式学籍一、二年级在校涉农专业学生 和非涉农专业家庭经济困难学生，以及原连片特困地区农村学生。 其中，脱贫家庭学生、符合资助条件的监测对象家庭学生（脱贫不稳定家庭学生、边缘易致贫家庭学生、突发严重困难家庭学生）、城乡低保家庭学生、城乡特困救助供养学生、家庭经济困难残疾学生及残疾人子女、孤儿（含事实无人抚养儿童）、烈士子女、涉农专业学生、原连片特困地区农村学生等全部纳入享受中职国家助学金范围。</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8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rPr>
        <w:t>资助标准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中职国家助学金资助标准为平均每生每年 2000元，具体资助标准分三档评定，其中一等为每生每年3000元，用于资助符合资助条件的监测对象家庭学生（脱贫不稳定家庭学生、边缘易致贫家庭学生、突发严重困难家庭学生）、城乡低保家庭学生、城乡特</w:t>
      </w:r>
      <w:bookmarkStart w:id="1" w:name="_GoBack"/>
      <w:bookmarkEnd w:id="1"/>
      <w:r>
        <w:rPr>
          <w:rFonts w:hint="default" w:ascii="Times New Roman" w:hAnsi="Times New Roman" w:eastAsia="仿宋_GB2312" w:cs="Times New Roman"/>
          <w:sz w:val="32"/>
          <w:szCs w:val="32"/>
        </w:rPr>
        <w:t>困救助供养学生、家庭经济困难残疾学生及残疾人子女（如无其它标签，则由班级进行评议、学校审核，确定助学金等级）、孤儿（含事实无人抚养儿童）、烈士子女、因自然灾害或伤（残、病）造成突发重大变故家庭学生（需提供乡镇及以上政府或部门相关证明材料，由班级进行评议、学校审核，确定助学金等级）等家庭经济特别困难的学生；二等为每生每年 2000元， 用于资助脱贫户家庭学生（含2014年、2015年脱贫户）、已消除返贫风险监测对象家庭学生、城乡低保边缘户家庭学生、建档困难职工家庭学生、支出型困难低收入对象家庭学生等家庭经济比较困难的学生；三等为每生每年1000元，用于在校涉农专业学生、原连片特困地区农村学生、一般家庭经济困难学生等。</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86"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（三）资助工作流程：</w:t>
      </w:r>
    </w:p>
    <w:p>
      <w:pPr>
        <w:keepNext w:val="0"/>
        <w:keepLines w:val="0"/>
        <w:pageBreakBefore w:val="0"/>
        <w:widowControl/>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1.开学后一个月内，学校资助管理办公室审核一年级、二年级符合条件的（剔除本学期学籍异动学生后）学生名单人数（名单和人数在2023年秋季学期的基础上重新核定）。若有新增的符合资助条件的</w:t>
      </w:r>
      <w:r>
        <w:rPr>
          <w:rFonts w:hint="default" w:ascii="Times New Roman" w:hAnsi="Times New Roman" w:eastAsia="仿宋_GB2312" w:cs="Times New Roman"/>
          <w:color w:val="000000"/>
          <w:sz w:val="32"/>
          <w:szCs w:val="32"/>
          <w:lang w:eastAsia="zh-CN"/>
        </w:rPr>
        <w:t>学生，</w:t>
      </w:r>
      <w:r>
        <w:rPr>
          <w:rFonts w:hint="default" w:ascii="Times New Roman" w:hAnsi="Times New Roman" w:eastAsia="仿宋_GB2312" w:cs="Times New Roman"/>
          <w:color w:val="000000"/>
          <w:sz w:val="32"/>
          <w:szCs w:val="32"/>
          <w:lang w:val="en-US" w:eastAsia="zh-CN"/>
        </w:rPr>
        <w:t>组织其</w:t>
      </w:r>
      <w:r>
        <w:rPr>
          <w:rFonts w:hint="default" w:ascii="Times New Roman" w:hAnsi="Times New Roman" w:eastAsia="仿宋_GB2312" w:cs="Times New Roman"/>
          <w:color w:val="000000"/>
          <w:sz w:val="32"/>
          <w:szCs w:val="32"/>
          <w:lang w:eastAsia="zh-CN"/>
        </w:rPr>
        <w:t>如实</w:t>
      </w:r>
      <w:r>
        <w:rPr>
          <w:rFonts w:hint="default" w:ascii="Times New Roman" w:hAnsi="Times New Roman" w:eastAsia="仿宋_GB2312" w:cs="Times New Roman"/>
          <w:color w:val="000000"/>
          <w:sz w:val="32"/>
          <w:szCs w:val="32"/>
        </w:rPr>
        <w:t>填写</w:t>
      </w:r>
      <w:r>
        <w:rPr>
          <w:rFonts w:hint="default" w:ascii="Times New Roman" w:hAnsi="Times New Roman" w:eastAsia="仿宋_GB2312" w:cs="Times New Roman"/>
          <w:color w:val="000000"/>
          <w:sz w:val="32"/>
          <w:szCs w:val="32"/>
          <w:lang w:val="en-US" w:eastAsia="zh-CN"/>
        </w:rPr>
        <w:t>《广西壮族自治区家庭经济困难学生认定表》和</w:t>
      </w:r>
      <w:r>
        <w:rPr>
          <w:rFonts w:hint="default" w:ascii="Times New Roman" w:hAnsi="Times New Roman" w:eastAsia="仿宋_GB2312" w:cs="Times New Roman"/>
          <w:color w:val="000000"/>
          <w:sz w:val="32"/>
          <w:szCs w:val="32"/>
        </w:rPr>
        <w:t>《中等职业学校国家助学金申请表》</w:t>
      </w:r>
      <w:r>
        <w:rPr>
          <w:rFonts w:hint="default" w:ascii="Times New Roman" w:hAnsi="Times New Roman" w:eastAsia="仿宋_GB2312" w:cs="Times New Roman"/>
          <w:color w:val="000000"/>
          <w:sz w:val="32"/>
          <w:szCs w:val="32"/>
          <w:lang w:eastAsia="zh-CN"/>
        </w:rPr>
        <w:t>，并</w:t>
      </w:r>
      <w:r>
        <w:rPr>
          <w:rFonts w:hint="default" w:ascii="Times New Roman" w:hAnsi="Times New Roman" w:eastAsia="仿宋_GB2312" w:cs="Times New Roman"/>
          <w:color w:val="000000"/>
          <w:sz w:val="32"/>
          <w:szCs w:val="32"/>
          <w:lang w:val="en-US" w:eastAsia="zh-CN"/>
        </w:rPr>
        <w:t>收集相关佐证材料，然后按程序进行评审、公示</w:t>
      </w:r>
      <w:r>
        <w:rPr>
          <w:rFonts w:hint="default" w:ascii="Times New Roman" w:hAnsi="Times New Roman" w:eastAsia="仿宋_GB2312" w:cs="Times New Roman"/>
          <w:color w:val="000000"/>
          <w:sz w:val="32"/>
          <w:szCs w:val="32"/>
          <w:lang w:eastAsia="zh-CN"/>
        </w:rPr>
        <w:t>。</w:t>
      </w:r>
    </w:p>
    <w:p>
      <w:pPr>
        <w:keepNext w:val="0"/>
        <w:keepLines w:val="0"/>
        <w:pageBreakBefore w:val="0"/>
        <w:widowControl/>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kern w:val="0"/>
          <w:sz w:val="32"/>
          <w:szCs w:val="32"/>
          <w:lang w:val="en-US" w:eastAsia="zh-CN"/>
        </w:rPr>
        <w:t>2.学校对通过审定的学生在校内进行5个工作日公示，公示期满无异议，收集完善相关资助材料，上报县学生资助管理中心。</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8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学校</w:t>
      </w:r>
      <w:r>
        <w:rPr>
          <w:rFonts w:hint="default" w:ascii="Times New Roman" w:hAnsi="Times New Roman" w:eastAsia="仿宋_GB2312" w:cs="Times New Roman"/>
          <w:color w:val="000000"/>
          <w:sz w:val="32"/>
          <w:szCs w:val="32"/>
          <w:lang w:eastAsia="zh-CN"/>
        </w:rPr>
        <w:t>收集</w:t>
      </w:r>
      <w:r>
        <w:rPr>
          <w:rFonts w:hint="default" w:ascii="Times New Roman" w:hAnsi="Times New Roman" w:eastAsia="仿宋_GB2312" w:cs="Times New Roman"/>
          <w:color w:val="000000"/>
          <w:sz w:val="32"/>
          <w:szCs w:val="32"/>
        </w:rPr>
        <w:t>受助学生</w:t>
      </w:r>
      <w:r>
        <w:rPr>
          <w:rFonts w:hint="default" w:ascii="Times New Roman" w:hAnsi="Times New Roman" w:eastAsia="仿宋_GB2312" w:cs="Times New Roman"/>
          <w:color w:val="000000"/>
          <w:sz w:val="32"/>
          <w:szCs w:val="32"/>
          <w:lang w:eastAsia="zh-CN"/>
        </w:rPr>
        <w:t>银行卡（存折）账号</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一人一卡通账号</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，原没有一卡通账号的统一办理</w:t>
      </w:r>
      <w:r>
        <w:rPr>
          <w:rFonts w:hint="default" w:ascii="Times New Roman" w:hAnsi="Times New Roman" w:eastAsia="仿宋_GB2312" w:cs="Times New Roman"/>
          <w:color w:val="000000"/>
          <w:sz w:val="32"/>
          <w:szCs w:val="32"/>
        </w:rPr>
        <w:t>,并填写“中等职业学校中职资助卡签领表。</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86" w:lineRule="exact"/>
        <w:ind w:firstLine="640" w:firstLineChars="200"/>
        <w:jc w:val="both"/>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lang w:eastAsia="zh-CN"/>
        </w:rPr>
        <w:t>将</w:t>
      </w:r>
      <w:r>
        <w:rPr>
          <w:rFonts w:hint="default" w:ascii="Times New Roman" w:hAnsi="Times New Roman" w:eastAsia="仿宋_GB2312" w:cs="Times New Roman"/>
          <w:color w:val="000000"/>
          <w:sz w:val="32"/>
          <w:szCs w:val="32"/>
        </w:rPr>
        <w:t>享受国家助学金政策学生名单通过全国</w:t>
      </w:r>
      <w:r>
        <w:rPr>
          <w:rFonts w:hint="default" w:ascii="Times New Roman" w:hAnsi="Times New Roman" w:eastAsia="仿宋_GB2312" w:cs="Times New Roman"/>
          <w:color w:val="000000"/>
          <w:sz w:val="32"/>
          <w:szCs w:val="32"/>
          <w:lang w:eastAsia="zh-CN"/>
        </w:rPr>
        <w:t>学生资助管理信息系统和广西学生</w:t>
      </w:r>
      <w:r>
        <w:rPr>
          <w:rFonts w:hint="default" w:ascii="Times New Roman" w:hAnsi="Times New Roman" w:eastAsia="仿宋_GB2312" w:cs="Times New Roman"/>
          <w:color w:val="000000"/>
          <w:sz w:val="32"/>
          <w:szCs w:val="32"/>
        </w:rPr>
        <w:t>精准</w:t>
      </w:r>
      <w:r>
        <w:rPr>
          <w:rFonts w:hint="default" w:ascii="Times New Roman" w:hAnsi="Times New Roman" w:eastAsia="仿宋_GB2312" w:cs="Times New Roman"/>
          <w:color w:val="000000"/>
          <w:sz w:val="32"/>
          <w:szCs w:val="32"/>
          <w:lang w:eastAsia="zh-CN"/>
        </w:rPr>
        <w:t>资助管理信息系统</w:t>
      </w:r>
      <w:r>
        <w:rPr>
          <w:rFonts w:hint="default" w:ascii="Times New Roman" w:hAnsi="Times New Roman" w:eastAsia="仿宋_GB2312" w:cs="Times New Roman"/>
          <w:color w:val="000000"/>
          <w:sz w:val="32"/>
          <w:szCs w:val="32"/>
        </w:rPr>
        <w:t>进行</w:t>
      </w:r>
      <w:r>
        <w:rPr>
          <w:rFonts w:hint="default" w:ascii="Times New Roman" w:hAnsi="Times New Roman" w:eastAsia="仿宋_GB2312" w:cs="Times New Roman"/>
          <w:color w:val="000000"/>
          <w:sz w:val="32"/>
          <w:szCs w:val="32"/>
          <w:lang w:val="en-US" w:eastAsia="zh-CN"/>
        </w:rPr>
        <w:t>填报</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并报上级学生</w:t>
      </w:r>
      <w:r>
        <w:rPr>
          <w:rFonts w:hint="default" w:ascii="Times New Roman" w:hAnsi="Times New Roman" w:eastAsia="仿宋_GB2312" w:cs="Times New Roman"/>
          <w:color w:val="000000"/>
          <w:sz w:val="32"/>
          <w:szCs w:val="32"/>
        </w:rPr>
        <w:t>资助管理</w:t>
      </w:r>
      <w:r>
        <w:rPr>
          <w:rFonts w:hint="default" w:ascii="Times New Roman" w:hAnsi="Times New Roman" w:eastAsia="仿宋_GB2312" w:cs="Times New Roman"/>
          <w:color w:val="000000"/>
          <w:sz w:val="32"/>
          <w:szCs w:val="32"/>
          <w:lang w:val="en-US" w:eastAsia="zh-CN"/>
        </w:rPr>
        <w:t>部门</w:t>
      </w:r>
      <w:r>
        <w:rPr>
          <w:rFonts w:hint="default" w:ascii="Times New Roman" w:hAnsi="Times New Roman" w:eastAsia="仿宋_GB2312" w:cs="Times New Roman"/>
          <w:color w:val="000000"/>
          <w:sz w:val="32"/>
          <w:szCs w:val="32"/>
        </w:rPr>
        <w:t>审核。202</w:t>
      </w: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月</w:t>
      </w:r>
      <w:r>
        <w:rPr>
          <w:rFonts w:hint="default" w:ascii="Times New Roman" w:hAnsi="Times New Roman" w:eastAsia="仿宋_GB2312" w:cs="Times New Roman"/>
          <w:color w:val="000000"/>
          <w:sz w:val="32"/>
          <w:szCs w:val="32"/>
          <w:lang w:val="en-US" w:eastAsia="zh-CN"/>
        </w:rPr>
        <w:t>20</w:t>
      </w:r>
      <w:r>
        <w:rPr>
          <w:rFonts w:hint="default" w:ascii="Times New Roman" w:hAnsi="Times New Roman" w:eastAsia="仿宋_GB2312" w:cs="Times New Roman"/>
          <w:color w:val="000000"/>
          <w:sz w:val="32"/>
          <w:szCs w:val="32"/>
        </w:rPr>
        <w:t>日前上交《中职</w:t>
      </w:r>
      <w:r>
        <w:rPr>
          <w:rFonts w:hint="default" w:ascii="Times New Roman" w:hAnsi="Times New Roman" w:eastAsia="仿宋_GB2312" w:cs="Times New Roman"/>
          <w:color w:val="000000"/>
          <w:sz w:val="32"/>
          <w:szCs w:val="32"/>
          <w:lang w:val="en-US" w:eastAsia="zh-CN"/>
        </w:rPr>
        <w:t>资助</w:t>
      </w:r>
      <w:r>
        <w:rPr>
          <w:rFonts w:hint="default" w:ascii="Times New Roman" w:hAnsi="Times New Roman" w:eastAsia="仿宋_GB2312" w:cs="Times New Roman"/>
          <w:color w:val="000000"/>
          <w:sz w:val="32"/>
          <w:szCs w:val="32"/>
        </w:rPr>
        <w:t>综合用表》，具体上交材料按样表下面附注要求完成。电子版发到县</w:t>
      </w:r>
      <w:r>
        <w:rPr>
          <w:rFonts w:hint="default" w:ascii="Times New Roman" w:hAnsi="Times New Roman" w:eastAsia="仿宋_GB2312" w:cs="Times New Roman"/>
          <w:color w:val="000000"/>
          <w:sz w:val="32"/>
          <w:szCs w:val="32"/>
          <w:lang w:val="en-US" w:eastAsia="zh-CN"/>
        </w:rPr>
        <w:t>学生</w:t>
      </w:r>
      <w:r>
        <w:rPr>
          <w:rFonts w:hint="default" w:ascii="Times New Roman" w:hAnsi="Times New Roman" w:eastAsia="仿宋_GB2312" w:cs="Times New Roman"/>
          <w:color w:val="000000"/>
          <w:sz w:val="32"/>
          <w:szCs w:val="32"/>
        </w:rPr>
        <w:t>资助</w:t>
      </w:r>
      <w:r>
        <w:rPr>
          <w:rFonts w:hint="default" w:ascii="Times New Roman" w:hAnsi="Times New Roman" w:eastAsia="仿宋_GB2312" w:cs="Times New Roman"/>
          <w:color w:val="000000"/>
          <w:sz w:val="32"/>
          <w:szCs w:val="32"/>
          <w:lang w:val="en-US" w:eastAsia="zh-CN"/>
        </w:rPr>
        <w:t>管理</w:t>
      </w:r>
      <w:r>
        <w:rPr>
          <w:rFonts w:hint="default" w:ascii="Times New Roman" w:hAnsi="Times New Roman" w:eastAsia="仿宋_GB2312" w:cs="Times New Roman"/>
          <w:color w:val="000000"/>
          <w:sz w:val="32"/>
          <w:szCs w:val="32"/>
          <w:lang w:eastAsia="zh-CN"/>
        </w:rPr>
        <w:t>中心</w:t>
      </w:r>
      <w:r>
        <w:rPr>
          <w:rFonts w:hint="default" w:ascii="Times New Roman" w:hAnsi="Times New Roman" w:eastAsia="仿宋_GB2312" w:cs="Times New Roman"/>
          <w:color w:val="000000"/>
          <w:sz w:val="32"/>
          <w:szCs w:val="32"/>
        </w:rPr>
        <w:t>邮箱</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"mailto:zzb4166@163.com。" </w:instrText>
      </w:r>
      <w:r>
        <w:rPr>
          <w:rFonts w:hint="default" w:ascii="Times New Roman" w:hAnsi="Times New Roman" w:eastAsia="仿宋_GB2312" w:cs="Times New Roman"/>
          <w:sz w:val="32"/>
          <w:szCs w:val="32"/>
        </w:rPr>
        <w:fldChar w:fldCharType="separate"/>
      </w:r>
      <w:r>
        <w:rPr>
          <w:rStyle w:val="14"/>
          <w:rFonts w:hint="default" w:ascii="Times New Roman" w:hAnsi="Times New Roman" w:eastAsia="仿宋_GB2312" w:cs="Times New Roman"/>
          <w:color w:val="auto"/>
          <w:kern w:val="0"/>
          <w:sz w:val="32"/>
          <w:szCs w:val="32"/>
        </w:rPr>
        <w:t>zzb4166@163.com。</w:t>
      </w:r>
      <w:r>
        <w:rPr>
          <w:rStyle w:val="14"/>
          <w:rFonts w:hint="default" w:ascii="Times New Roman" w:hAnsi="Times New Roman" w:eastAsia="仿宋_GB2312" w:cs="Times New Roman"/>
          <w:color w:val="auto"/>
          <w:kern w:val="0"/>
          <w:sz w:val="32"/>
          <w:szCs w:val="32"/>
        </w:rPr>
        <w:fldChar w:fldCharType="end"/>
      </w:r>
      <w:r>
        <w:rPr>
          <w:rFonts w:hint="default" w:ascii="Times New Roman" w:hAnsi="Times New Roman" w:eastAsia="仿宋_GB2312" w:cs="Times New Roman"/>
          <w:kern w:val="0"/>
          <w:sz w:val="32"/>
          <w:szCs w:val="32"/>
        </w:rPr>
        <w:t>）</w:t>
      </w:r>
    </w:p>
    <w:p>
      <w:pPr>
        <w:keepNext w:val="0"/>
        <w:keepLines w:val="0"/>
        <w:pageBreakBefore w:val="0"/>
        <w:kinsoku/>
        <w:wordWrap/>
        <w:overflowPunct/>
        <w:topLinePunct w:val="0"/>
        <w:autoSpaceDE/>
        <w:autoSpaceDN/>
        <w:bidi w:val="0"/>
        <w:adjustRightInd/>
        <w:snapToGrid/>
        <w:spacing w:line="586" w:lineRule="exact"/>
        <w:ind w:firstLine="640" w:firstLineChars="200"/>
        <w:textAlignment w:val="auto"/>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三</w:t>
      </w:r>
      <w:r>
        <w:rPr>
          <w:rFonts w:hint="eastAsia" w:ascii="黑体" w:hAnsi="黑体" w:eastAsia="黑体" w:cs="黑体"/>
          <w:b w:val="0"/>
          <w:bCs w:val="0"/>
          <w:color w:val="000000"/>
          <w:kern w:val="0"/>
          <w:sz w:val="32"/>
          <w:szCs w:val="32"/>
        </w:rPr>
        <w:t>、</w:t>
      </w:r>
      <w:r>
        <w:rPr>
          <w:rFonts w:hint="eastAsia" w:ascii="黑体" w:hAnsi="黑体" w:eastAsia="黑体" w:cs="黑体"/>
          <w:b w:val="0"/>
          <w:bCs w:val="0"/>
          <w:color w:val="000000"/>
          <w:kern w:val="0"/>
          <w:sz w:val="32"/>
          <w:szCs w:val="32"/>
          <w:lang w:val="en-US" w:eastAsia="zh-CN"/>
        </w:rPr>
        <w:t>工作要求</w:t>
      </w:r>
    </w:p>
    <w:p>
      <w:pPr>
        <w:keepNext w:val="0"/>
        <w:keepLines w:val="0"/>
        <w:pageBreakBefore w:val="0"/>
        <w:widowControl/>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rPr>
        <w:t>（一）学校严格落实《广西壮族自治区财政厅等五部门关于印发广西壮族自治区学生资助资金管理办法的通知》（桂教规〔20</w:t>
      </w:r>
      <w:r>
        <w:rPr>
          <w:rFonts w:hint="default" w:ascii="Times New Roman" w:hAnsi="Times New Roman" w:eastAsia="仿宋_GB2312" w:cs="Times New Roman"/>
          <w:color w:val="000000"/>
          <w:kern w:val="0"/>
          <w:sz w:val="32"/>
          <w:szCs w:val="32"/>
          <w:lang w:val="en-US" w:eastAsia="zh-CN"/>
        </w:rPr>
        <w:t>22</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kern w:val="0"/>
          <w:sz w:val="32"/>
          <w:szCs w:val="32"/>
          <w:lang w:val="en-US" w:eastAsia="zh-CN"/>
        </w:rPr>
        <w:t>9</w:t>
      </w:r>
      <w:r>
        <w:rPr>
          <w:rFonts w:hint="default" w:ascii="Times New Roman" w:hAnsi="Times New Roman" w:eastAsia="仿宋_GB2312" w:cs="Times New Roman"/>
          <w:color w:val="000000"/>
          <w:kern w:val="0"/>
          <w:sz w:val="32"/>
          <w:szCs w:val="32"/>
        </w:rPr>
        <w:t>号）精神，加强资金管理，规范资助补助申报、评审、公示、发放、监督等各环节，努力提高资金使用效益</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sz w:val="32"/>
          <w:szCs w:val="32"/>
        </w:rPr>
        <w:t>确保应助尽助。</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000000"/>
          <w:kern w:val="0"/>
          <w:sz w:val="32"/>
          <w:szCs w:val="32"/>
          <w:lang w:eastAsia="zh-CN"/>
        </w:rPr>
        <w:t>每学期动态调整时限为开学两个月内，</w:t>
      </w:r>
      <w:r>
        <w:rPr>
          <w:rFonts w:hint="default" w:ascii="Times New Roman" w:hAnsi="Times New Roman" w:eastAsia="仿宋_GB2312" w:cs="Times New Roman"/>
          <w:color w:val="000000"/>
          <w:kern w:val="0"/>
          <w:sz w:val="32"/>
          <w:szCs w:val="32"/>
        </w:rPr>
        <w:t>确</w:t>
      </w:r>
      <w:r>
        <w:rPr>
          <w:rFonts w:hint="default" w:ascii="Times New Roman" w:hAnsi="Times New Roman" w:eastAsia="仿宋_GB2312" w:cs="Times New Roman"/>
          <w:color w:val="000000"/>
          <w:kern w:val="0"/>
          <w:sz w:val="32"/>
          <w:szCs w:val="32"/>
          <w:lang w:eastAsia="zh-CN"/>
        </w:rPr>
        <w:t>有符合条件</w:t>
      </w:r>
      <w:r>
        <w:rPr>
          <w:rFonts w:hint="default" w:ascii="Times New Roman" w:hAnsi="Times New Roman" w:eastAsia="仿宋_GB2312" w:cs="Times New Roman"/>
          <w:color w:val="000000"/>
          <w:kern w:val="0"/>
          <w:sz w:val="32"/>
          <w:szCs w:val="32"/>
        </w:rPr>
        <w:t>的学生</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须</w:t>
      </w:r>
      <w:r>
        <w:rPr>
          <w:rFonts w:hint="default" w:ascii="Times New Roman" w:hAnsi="Times New Roman" w:eastAsia="仿宋_GB2312" w:cs="Times New Roman"/>
          <w:color w:val="000000"/>
          <w:kern w:val="0"/>
          <w:sz w:val="32"/>
          <w:szCs w:val="32"/>
          <w:lang w:val="en-US" w:eastAsia="zh-CN"/>
        </w:rPr>
        <w:t>按要求和</w:t>
      </w:r>
      <w:r>
        <w:rPr>
          <w:rFonts w:hint="default" w:ascii="Times New Roman" w:hAnsi="Times New Roman" w:eastAsia="仿宋_GB2312" w:cs="Times New Roman"/>
          <w:color w:val="000000"/>
          <w:kern w:val="0"/>
          <w:sz w:val="32"/>
          <w:szCs w:val="32"/>
        </w:rPr>
        <w:t>正常程序进行申请、评议和公示等，并收集相关</w:t>
      </w:r>
      <w:r>
        <w:rPr>
          <w:rFonts w:hint="default" w:ascii="Times New Roman" w:hAnsi="Times New Roman" w:eastAsia="仿宋_GB2312" w:cs="Times New Roman"/>
          <w:color w:val="000000"/>
          <w:kern w:val="0"/>
          <w:sz w:val="32"/>
          <w:szCs w:val="32"/>
          <w:lang w:val="en-US" w:eastAsia="zh-CN"/>
        </w:rPr>
        <w:t>资助</w:t>
      </w:r>
      <w:r>
        <w:rPr>
          <w:rFonts w:hint="default" w:ascii="Times New Roman" w:hAnsi="Times New Roman" w:eastAsia="仿宋_GB2312" w:cs="Times New Roman"/>
          <w:color w:val="000000"/>
          <w:kern w:val="0"/>
          <w:sz w:val="32"/>
          <w:szCs w:val="32"/>
        </w:rPr>
        <w:t>材料</w:t>
      </w:r>
      <w:r>
        <w:rPr>
          <w:rFonts w:hint="default" w:ascii="Times New Roman" w:hAnsi="Times New Roman" w:eastAsia="仿宋_GB2312" w:cs="Times New Roman"/>
          <w:color w:val="000000"/>
          <w:kern w:val="0"/>
          <w:sz w:val="32"/>
          <w:szCs w:val="32"/>
          <w:lang w:val="en-US" w:eastAsia="zh-CN"/>
        </w:rPr>
        <w:t>归档留存</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sz w:val="32"/>
          <w:szCs w:val="32"/>
          <w:lang w:eastAsia="zh-CN"/>
        </w:rPr>
        <w:t>）</w:t>
      </w:r>
    </w:p>
    <w:p>
      <w:pPr>
        <w:keepNext w:val="0"/>
        <w:keepLines w:val="0"/>
        <w:pageBreakBefore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（二）</w:t>
      </w:r>
      <w:r>
        <w:rPr>
          <w:rFonts w:hint="default" w:ascii="Times New Roman" w:hAnsi="Times New Roman" w:eastAsia="仿宋_GB2312" w:cs="Times New Roman"/>
          <w:color w:val="000000"/>
          <w:kern w:val="0"/>
          <w:sz w:val="32"/>
          <w:szCs w:val="32"/>
          <w:lang w:eastAsia="zh-CN"/>
        </w:rPr>
        <w:t>学</w:t>
      </w:r>
      <w:r>
        <w:rPr>
          <w:rFonts w:hint="default" w:ascii="Times New Roman" w:hAnsi="Times New Roman" w:eastAsia="仿宋_GB2312" w:cs="Times New Roman"/>
          <w:color w:val="000000"/>
          <w:kern w:val="0"/>
          <w:sz w:val="32"/>
          <w:szCs w:val="32"/>
        </w:rPr>
        <w:t>校提前做好资金使用计划，</w:t>
      </w:r>
      <w:r>
        <w:rPr>
          <w:rFonts w:hint="default" w:ascii="Times New Roman" w:hAnsi="Times New Roman" w:eastAsia="仿宋_GB2312" w:cs="Times New Roman"/>
          <w:color w:val="000000"/>
          <w:kern w:val="0"/>
          <w:sz w:val="32"/>
          <w:szCs w:val="32"/>
          <w:lang w:eastAsia="zh-CN"/>
        </w:rPr>
        <w:t>确保</w:t>
      </w:r>
      <w:r>
        <w:rPr>
          <w:rFonts w:hint="default" w:ascii="Times New Roman" w:hAnsi="Times New Roman" w:eastAsia="仿宋_GB2312" w:cs="Times New Roman"/>
          <w:color w:val="000000"/>
          <w:kern w:val="0"/>
          <w:sz w:val="32"/>
          <w:szCs w:val="32"/>
          <w:lang w:val="en-US" w:eastAsia="zh-CN"/>
        </w:rPr>
        <w:t>5月15日前完成</w:t>
      </w:r>
      <w:r>
        <w:rPr>
          <w:rFonts w:hint="default" w:ascii="Times New Roman" w:hAnsi="Times New Roman" w:eastAsia="仿宋_GB2312" w:cs="Times New Roman"/>
          <w:color w:val="000000"/>
          <w:kern w:val="0"/>
          <w:sz w:val="32"/>
          <w:szCs w:val="32"/>
          <w:lang w:eastAsia="zh-CN"/>
        </w:rPr>
        <w:t>资助补助资金发放工作</w:t>
      </w:r>
      <w:r>
        <w:rPr>
          <w:rFonts w:hint="default" w:ascii="Times New Roman" w:hAnsi="Times New Roman" w:eastAsia="仿宋_GB2312" w:cs="Times New Roman"/>
          <w:color w:val="000000"/>
          <w:kern w:val="0"/>
          <w:sz w:val="32"/>
          <w:szCs w:val="32"/>
        </w:rPr>
        <w:t>。</w:t>
      </w:r>
    </w:p>
    <w:p>
      <w:pPr>
        <w:keepNext w:val="0"/>
        <w:keepLines w:val="0"/>
        <w:pageBreakBefore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（三）</w:t>
      </w:r>
      <w:r>
        <w:rPr>
          <w:rFonts w:hint="default" w:ascii="Times New Roman" w:hAnsi="Times New Roman" w:eastAsia="仿宋_GB2312" w:cs="Times New Roman"/>
          <w:color w:val="000000"/>
          <w:kern w:val="0"/>
          <w:sz w:val="32"/>
          <w:szCs w:val="32"/>
          <w:lang w:eastAsia="zh-CN"/>
        </w:rPr>
        <w:t>学</w:t>
      </w:r>
      <w:r>
        <w:rPr>
          <w:rFonts w:hint="default" w:ascii="Times New Roman" w:hAnsi="Times New Roman" w:eastAsia="仿宋_GB2312" w:cs="Times New Roman"/>
          <w:color w:val="000000"/>
          <w:kern w:val="0"/>
          <w:sz w:val="32"/>
          <w:szCs w:val="32"/>
        </w:rPr>
        <w:t>校按要求填报有关表册</w:t>
      </w:r>
      <w:r>
        <w:rPr>
          <w:rFonts w:hint="default" w:ascii="Times New Roman" w:hAnsi="Times New Roman" w:eastAsia="仿宋_GB2312" w:cs="Times New Roman"/>
          <w:color w:val="000000"/>
          <w:kern w:val="0"/>
          <w:sz w:val="32"/>
          <w:szCs w:val="32"/>
          <w:lang w:eastAsia="zh-CN"/>
        </w:rPr>
        <w:t>，并及时精准录入系统，</w:t>
      </w:r>
      <w:r>
        <w:rPr>
          <w:rFonts w:hint="default" w:ascii="Times New Roman" w:hAnsi="Times New Roman" w:eastAsia="仿宋_GB2312" w:cs="Times New Roman"/>
          <w:color w:val="000000"/>
          <w:kern w:val="0"/>
          <w:sz w:val="32"/>
          <w:szCs w:val="32"/>
        </w:rPr>
        <w:t>纸质</w:t>
      </w:r>
      <w:r>
        <w:rPr>
          <w:rFonts w:hint="default" w:ascii="Times New Roman" w:hAnsi="Times New Roman" w:eastAsia="仿宋_GB2312" w:cs="Times New Roman"/>
          <w:color w:val="000000"/>
          <w:kern w:val="0"/>
          <w:sz w:val="32"/>
          <w:szCs w:val="32"/>
          <w:lang w:val="en-US" w:eastAsia="zh-CN"/>
        </w:rPr>
        <w:t>和电子版</w:t>
      </w:r>
      <w:r>
        <w:rPr>
          <w:rFonts w:hint="default" w:ascii="Times New Roman" w:hAnsi="Times New Roman" w:eastAsia="仿宋_GB2312" w:cs="Times New Roman"/>
          <w:color w:val="000000"/>
          <w:kern w:val="0"/>
          <w:sz w:val="32"/>
          <w:szCs w:val="32"/>
        </w:rPr>
        <w:t>材料于</w:t>
      </w:r>
      <w:r>
        <w:rPr>
          <w:rFonts w:hint="default" w:ascii="Times New Roman" w:hAnsi="Times New Roman" w:eastAsia="仿宋_GB2312" w:cs="Times New Roman"/>
          <w:color w:val="000000"/>
          <w:kern w:val="0"/>
          <w:sz w:val="32"/>
          <w:szCs w:val="32"/>
          <w:lang w:val="en-US" w:eastAsia="zh-CN"/>
        </w:rPr>
        <w:t>5</w:t>
      </w:r>
      <w:r>
        <w:rPr>
          <w:rFonts w:hint="default" w:ascii="Times New Roman" w:hAnsi="Times New Roman" w:eastAsia="仿宋_GB2312" w:cs="Times New Roman"/>
          <w:color w:val="000000"/>
          <w:kern w:val="0"/>
          <w:sz w:val="32"/>
          <w:szCs w:val="32"/>
        </w:rPr>
        <w:t>月</w:t>
      </w:r>
      <w:r>
        <w:rPr>
          <w:rFonts w:hint="default" w:ascii="Times New Roman" w:hAnsi="Times New Roman" w:eastAsia="仿宋_GB2312" w:cs="Times New Roman"/>
          <w:color w:val="000000"/>
          <w:kern w:val="0"/>
          <w:sz w:val="32"/>
          <w:szCs w:val="32"/>
          <w:lang w:val="en-US" w:eastAsia="zh-CN"/>
        </w:rPr>
        <w:t>20</w:t>
      </w:r>
      <w:r>
        <w:rPr>
          <w:rFonts w:hint="default" w:ascii="Times New Roman" w:hAnsi="Times New Roman" w:eastAsia="仿宋_GB2312" w:cs="Times New Roman"/>
          <w:color w:val="000000"/>
          <w:kern w:val="0"/>
          <w:sz w:val="32"/>
          <w:szCs w:val="32"/>
        </w:rPr>
        <w:t>日前上交。</w:t>
      </w:r>
    </w:p>
    <w:p>
      <w:pPr>
        <w:keepNext w:val="0"/>
        <w:keepLines w:val="0"/>
        <w:pageBreakBefore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（四）学校加强资助工作档案管理，建立健全资助工作台账，收集好资助工作相关的文字材料、表册、图片、</w:t>
      </w:r>
      <w:r>
        <w:rPr>
          <w:rFonts w:hint="default" w:ascii="Times New Roman" w:hAnsi="Times New Roman" w:eastAsia="仿宋_GB2312" w:cs="Times New Roman"/>
          <w:color w:val="000000"/>
          <w:kern w:val="0"/>
          <w:sz w:val="32"/>
          <w:szCs w:val="32"/>
          <w:lang w:val="en-US" w:eastAsia="zh-CN"/>
        </w:rPr>
        <w:t>系统比对结果或截图材料、</w:t>
      </w:r>
      <w:r>
        <w:rPr>
          <w:rFonts w:hint="default" w:ascii="Times New Roman" w:hAnsi="Times New Roman" w:eastAsia="仿宋_GB2312" w:cs="Times New Roman"/>
          <w:color w:val="000000"/>
          <w:kern w:val="0"/>
          <w:sz w:val="32"/>
          <w:szCs w:val="32"/>
        </w:rPr>
        <w:t>音像材料，每学期发放工作结束后按要求及时收集整理归档。通过校园广播、公示栏等方式，将</w:t>
      </w:r>
      <w:r>
        <w:rPr>
          <w:rFonts w:hint="default" w:ascii="Times New Roman" w:hAnsi="Times New Roman" w:eastAsia="仿宋_GB2312" w:cs="Times New Roman"/>
          <w:color w:val="000000"/>
          <w:kern w:val="0"/>
          <w:sz w:val="32"/>
          <w:szCs w:val="32"/>
          <w:lang w:eastAsia="zh-CN"/>
        </w:rPr>
        <w:t>资助补助</w:t>
      </w:r>
      <w:r>
        <w:rPr>
          <w:rFonts w:hint="default" w:ascii="Times New Roman" w:hAnsi="Times New Roman" w:eastAsia="仿宋_GB2312" w:cs="Times New Roman"/>
          <w:color w:val="000000"/>
          <w:kern w:val="0"/>
          <w:sz w:val="32"/>
          <w:szCs w:val="32"/>
        </w:rPr>
        <w:t>资金发放名单、金额、发放时间等信息予以公示（不少于5个工作日），主动接受学生、家长和社会的监督</w:t>
      </w:r>
      <w:r>
        <w:rPr>
          <w:rFonts w:hint="default" w:ascii="Times New Roman" w:hAnsi="Times New Roman" w:eastAsia="仿宋_GB2312" w:cs="Times New Roman"/>
          <w:color w:val="000000"/>
          <w:sz w:val="32"/>
          <w:szCs w:val="32"/>
        </w:rPr>
        <w:t>。</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86" w:lineRule="exact"/>
        <w:jc w:val="both"/>
        <w:textAlignment w:val="auto"/>
        <w:rPr>
          <w:rFonts w:hint="default" w:ascii="Times New Roman" w:hAnsi="Times New Roman" w:eastAsia="仿宋_GB2312" w:cs="Times New Roman"/>
          <w:sz w:val="32"/>
          <w:szCs w:val="32"/>
          <w:lang w:eastAsia="zh-CN"/>
        </w:rPr>
      </w:pPr>
    </w:p>
    <w:p>
      <w:pPr>
        <w:keepNext w:val="0"/>
        <w:keepLines w:val="0"/>
        <w:pageBreakBefore w:val="0"/>
        <w:widowControl/>
        <w:kinsoku/>
        <w:wordWrap/>
        <w:overflowPunct/>
        <w:topLinePunct w:val="0"/>
        <w:autoSpaceDE/>
        <w:autoSpaceDN/>
        <w:bidi w:val="0"/>
        <w:adjustRightInd/>
        <w:snapToGrid/>
        <w:spacing w:beforeAutospacing="0" w:afterAutospacing="0" w:line="586" w:lineRule="exact"/>
        <w:ind w:firstLine="640" w:firstLineChars="200"/>
        <w:jc w:val="both"/>
        <w:textAlignment w:val="auto"/>
        <w:rPr>
          <w:rStyle w:val="14"/>
          <w:rFonts w:hint="default" w:ascii="Times New Roman" w:hAnsi="Times New Roman" w:eastAsia="仿宋_GB2312" w:cs="Times New Roman"/>
          <w:color w:val="auto"/>
          <w:kern w:val="0"/>
          <w:sz w:val="32"/>
          <w:szCs w:val="32"/>
          <w:u w:val="none"/>
          <w:lang w:val="en-US" w:eastAsia="zh-CN"/>
        </w:rPr>
      </w:pPr>
      <w:r>
        <w:rPr>
          <w:rFonts w:hint="default" w:ascii="Times New Roman" w:hAnsi="Times New Roman" w:eastAsia="仿宋_GB2312" w:cs="Times New Roman"/>
          <w:sz w:val="32"/>
          <w:szCs w:val="32"/>
          <w:u w:val="none"/>
        </w:rPr>
        <w:fldChar w:fldCharType="begin"/>
      </w:r>
      <w:r>
        <w:rPr>
          <w:rFonts w:hint="default" w:ascii="Times New Roman" w:hAnsi="Times New Roman" w:eastAsia="仿宋_GB2312" w:cs="Times New Roman"/>
          <w:sz w:val="32"/>
          <w:szCs w:val="32"/>
          <w:u w:val="none"/>
        </w:rPr>
        <w:instrText xml:space="preserve"> HYPERLINK "http://www.yfjy.gov.cn:8002/dzbg/tzxz/dzbg18/181301.xls" </w:instrText>
      </w:r>
      <w:r>
        <w:rPr>
          <w:rFonts w:hint="default" w:ascii="Times New Roman" w:hAnsi="Times New Roman" w:eastAsia="仿宋_GB2312" w:cs="Times New Roman"/>
          <w:sz w:val="32"/>
          <w:szCs w:val="32"/>
          <w:u w:val="none"/>
        </w:rPr>
        <w:fldChar w:fldCharType="separate"/>
      </w:r>
      <w:r>
        <w:rPr>
          <w:rStyle w:val="14"/>
          <w:rFonts w:hint="default" w:ascii="Times New Roman" w:hAnsi="Times New Roman" w:eastAsia="仿宋_GB2312" w:cs="Times New Roman"/>
          <w:color w:val="auto"/>
          <w:kern w:val="0"/>
          <w:sz w:val="32"/>
          <w:szCs w:val="32"/>
          <w:u w:val="none"/>
        </w:rPr>
        <w:t>附件</w:t>
      </w:r>
      <w:r>
        <w:rPr>
          <w:rStyle w:val="14"/>
          <w:rFonts w:hint="default" w:ascii="Times New Roman" w:hAnsi="Times New Roman" w:eastAsia="仿宋_GB2312" w:cs="Times New Roman"/>
          <w:color w:val="auto"/>
          <w:kern w:val="0"/>
          <w:sz w:val="32"/>
          <w:szCs w:val="32"/>
          <w:u w:val="none"/>
          <w:lang w:eastAsia="zh-CN"/>
        </w:rPr>
        <w:t>：</w:t>
      </w:r>
      <w:r>
        <w:rPr>
          <w:rStyle w:val="14"/>
          <w:rFonts w:hint="default" w:ascii="Times New Roman" w:hAnsi="Times New Roman" w:eastAsia="仿宋_GB2312" w:cs="Times New Roman"/>
          <w:color w:val="auto"/>
          <w:kern w:val="0"/>
          <w:sz w:val="32"/>
          <w:szCs w:val="32"/>
          <w:u w:val="none"/>
        </w:rPr>
        <w:t xml:space="preserve"> </w:t>
      </w:r>
      <w:r>
        <w:rPr>
          <w:rStyle w:val="14"/>
          <w:rFonts w:hint="default" w:ascii="Times New Roman" w:hAnsi="Times New Roman" w:eastAsia="仿宋_GB2312" w:cs="Times New Roman"/>
          <w:color w:val="auto"/>
          <w:kern w:val="0"/>
          <w:sz w:val="32"/>
          <w:szCs w:val="32"/>
          <w:u w:val="none"/>
        </w:rPr>
        <w:fldChar w:fldCharType="end"/>
      </w:r>
      <w:r>
        <w:rPr>
          <w:rStyle w:val="14"/>
          <w:rFonts w:hint="default" w:ascii="Times New Roman" w:hAnsi="Times New Roman" w:eastAsia="仿宋_GB2312" w:cs="Times New Roman"/>
          <w:color w:val="auto"/>
          <w:kern w:val="0"/>
          <w:sz w:val="32"/>
          <w:szCs w:val="32"/>
          <w:u w:val="none"/>
        </w:rPr>
        <w:t>《202</w:t>
      </w:r>
      <w:r>
        <w:rPr>
          <w:rStyle w:val="14"/>
          <w:rFonts w:hint="default" w:ascii="Times New Roman" w:hAnsi="Times New Roman" w:eastAsia="仿宋_GB2312" w:cs="Times New Roman"/>
          <w:color w:val="auto"/>
          <w:kern w:val="0"/>
          <w:sz w:val="32"/>
          <w:szCs w:val="32"/>
          <w:u w:val="none"/>
          <w:lang w:val="en-US" w:eastAsia="zh-CN"/>
        </w:rPr>
        <w:t>4</w:t>
      </w:r>
      <w:r>
        <w:rPr>
          <w:rStyle w:val="14"/>
          <w:rFonts w:hint="default" w:ascii="Times New Roman" w:hAnsi="Times New Roman" w:eastAsia="仿宋_GB2312" w:cs="Times New Roman"/>
          <w:color w:val="auto"/>
          <w:kern w:val="0"/>
          <w:sz w:val="32"/>
          <w:szCs w:val="32"/>
          <w:u w:val="none"/>
        </w:rPr>
        <w:t>年</w:t>
      </w:r>
      <w:r>
        <w:rPr>
          <w:rStyle w:val="14"/>
          <w:rFonts w:hint="default" w:ascii="Times New Roman" w:hAnsi="Times New Roman" w:eastAsia="仿宋_GB2312" w:cs="Times New Roman"/>
          <w:color w:val="auto"/>
          <w:kern w:val="0"/>
          <w:sz w:val="32"/>
          <w:szCs w:val="32"/>
          <w:u w:val="none"/>
          <w:lang w:val="en-US" w:eastAsia="zh-CN"/>
        </w:rPr>
        <w:t>春</w:t>
      </w:r>
      <w:r>
        <w:rPr>
          <w:rStyle w:val="14"/>
          <w:rFonts w:hint="default" w:ascii="Times New Roman" w:hAnsi="Times New Roman" w:eastAsia="仿宋_GB2312" w:cs="Times New Roman"/>
          <w:color w:val="auto"/>
          <w:kern w:val="0"/>
          <w:sz w:val="32"/>
          <w:szCs w:val="32"/>
          <w:u w:val="none"/>
        </w:rPr>
        <w:t>季学期中职</w:t>
      </w:r>
      <w:r>
        <w:rPr>
          <w:rStyle w:val="14"/>
          <w:rFonts w:hint="default" w:ascii="Times New Roman" w:hAnsi="Times New Roman" w:eastAsia="仿宋_GB2312" w:cs="Times New Roman"/>
          <w:color w:val="auto"/>
          <w:kern w:val="0"/>
          <w:sz w:val="32"/>
          <w:szCs w:val="32"/>
          <w:u w:val="none"/>
          <w:lang w:eastAsia="zh-CN"/>
        </w:rPr>
        <w:t>资助申请</w:t>
      </w:r>
      <w:r>
        <w:rPr>
          <w:rStyle w:val="14"/>
          <w:rFonts w:hint="default" w:ascii="Times New Roman" w:hAnsi="Times New Roman" w:eastAsia="仿宋_GB2312" w:cs="Times New Roman"/>
          <w:color w:val="auto"/>
          <w:kern w:val="0"/>
          <w:sz w:val="32"/>
          <w:szCs w:val="32"/>
          <w:u w:val="none"/>
          <w:lang w:val="en-US" w:eastAsia="zh-CN"/>
        </w:rPr>
        <w:t>公示</w:t>
      </w:r>
      <w:r>
        <w:rPr>
          <w:rStyle w:val="14"/>
          <w:rFonts w:hint="default" w:ascii="Times New Roman" w:hAnsi="Times New Roman" w:eastAsia="仿宋_GB2312" w:cs="Times New Roman"/>
          <w:color w:val="auto"/>
          <w:kern w:val="0"/>
          <w:sz w:val="32"/>
          <w:szCs w:val="32"/>
          <w:u w:val="none"/>
        </w:rPr>
        <w:t xml:space="preserve">综合用表》 </w:t>
      </w:r>
    </w:p>
    <w:p>
      <w:pPr>
        <w:keepNext w:val="0"/>
        <w:keepLines w:val="0"/>
        <w:pageBreakBefore w:val="0"/>
        <w:widowControl/>
        <w:kinsoku/>
        <w:wordWrap/>
        <w:overflowPunct/>
        <w:topLinePunct w:val="0"/>
        <w:autoSpaceDE/>
        <w:autoSpaceDN/>
        <w:bidi w:val="0"/>
        <w:adjustRightInd/>
        <w:snapToGrid/>
        <w:spacing w:beforeAutospacing="0" w:afterAutospacing="0" w:line="586" w:lineRule="exact"/>
        <w:ind w:firstLine="3840" w:firstLineChars="1200"/>
        <w:jc w:val="both"/>
        <w:textAlignment w:val="auto"/>
        <w:rPr>
          <w:rFonts w:hint="default" w:ascii="Times New Roman" w:hAnsi="Times New Roman" w:eastAsia="仿宋_GB2312" w:cs="Times New Roman"/>
          <w:sz w:val="32"/>
          <w:szCs w:val="32"/>
        </w:rPr>
      </w:pPr>
    </w:p>
    <w:p>
      <w:pPr>
        <w:keepNext w:val="0"/>
        <w:keepLines w:val="0"/>
        <w:pageBreakBefore w:val="0"/>
        <w:widowControl/>
        <w:kinsoku/>
        <w:wordWrap/>
        <w:overflowPunct/>
        <w:topLinePunct w:val="0"/>
        <w:autoSpaceDE/>
        <w:autoSpaceDN/>
        <w:bidi w:val="0"/>
        <w:adjustRightInd/>
        <w:snapToGrid/>
        <w:spacing w:beforeAutospacing="0" w:afterAutospacing="0" w:line="586" w:lineRule="exact"/>
        <w:ind w:firstLine="3840" w:firstLineChars="1200"/>
        <w:jc w:val="both"/>
        <w:textAlignment w:val="auto"/>
        <w:rPr>
          <w:rFonts w:hint="default" w:ascii="Times New Roman" w:hAnsi="Times New Roman" w:eastAsia="仿宋_GB2312" w:cs="Times New Roman"/>
          <w:sz w:val="32"/>
          <w:szCs w:val="32"/>
        </w:rPr>
      </w:pPr>
    </w:p>
    <w:p>
      <w:pPr>
        <w:keepNext w:val="0"/>
        <w:keepLines w:val="0"/>
        <w:pageBreakBefore w:val="0"/>
        <w:widowControl/>
        <w:kinsoku/>
        <w:wordWrap/>
        <w:overflowPunct/>
        <w:topLinePunct w:val="0"/>
        <w:autoSpaceDE/>
        <w:autoSpaceDN/>
        <w:bidi w:val="0"/>
        <w:adjustRightInd/>
        <w:snapToGrid/>
        <w:spacing w:beforeAutospacing="0" w:afterAutospacing="0" w:line="586" w:lineRule="exact"/>
        <w:ind w:firstLine="4160" w:firstLineChars="13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永福县</w:t>
      </w:r>
      <w:r>
        <w:rPr>
          <w:rFonts w:hint="default" w:ascii="Times New Roman" w:hAnsi="Times New Roman" w:eastAsia="仿宋_GB2312" w:cs="Times New Roman"/>
          <w:sz w:val="32"/>
          <w:szCs w:val="32"/>
          <w:lang w:eastAsia="zh-CN"/>
        </w:rPr>
        <w:t>教育局</w:t>
      </w:r>
    </w:p>
    <w:p>
      <w:pPr>
        <w:keepNext w:val="0"/>
        <w:keepLines w:val="0"/>
        <w:pageBreakBefore w:val="0"/>
        <w:widowControl/>
        <w:kinsoku/>
        <w:wordWrap/>
        <w:overflowPunct/>
        <w:topLinePunct w:val="0"/>
        <w:autoSpaceDE/>
        <w:autoSpaceDN/>
        <w:bidi w:val="0"/>
        <w:adjustRightInd/>
        <w:snapToGrid/>
        <w:spacing w:beforeAutospacing="0" w:afterAutospacing="0" w:line="586" w:lineRule="exact"/>
        <w:ind w:firstLine="5120" w:firstLineChars="16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 xml:space="preserve">日 </w:t>
      </w:r>
    </w:p>
    <w:bookmarkEnd w:id="0"/>
    <w:p>
      <w:pPr>
        <w:pStyle w:val="2"/>
        <w:rPr>
          <w:rFonts w:hint="default" w:ascii="Times New Roman" w:hAnsi="Times New Roman" w:eastAsia="仿宋_GB2312" w:cs="Times New Roman"/>
          <w:sz w:val="32"/>
          <w:szCs w:val="32"/>
          <w:lang w:val="en-US" w:eastAsia="zh-CN"/>
        </w:rPr>
      </w:pPr>
    </w:p>
    <w:p>
      <w:pPr>
        <w:rPr>
          <w:rFonts w:hint="default" w:ascii="Times New Roman" w:hAnsi="Times New Roman" w:eastAsia="仿宋_GB2312" w:cs="Times New Roman"/>
          <w:sz w:val="32"/>
          <w:szCs w:val="32"/>
          <w:lang w:val="en-US" w:eastAsia="zh-CN"/>
        </w:rPr>
      </w:pPr>
    </w:p>
    <w:p>
      <w:pPr>
        <w:pStyle w:val="2"/>
        <w:rPr>
          <w:rFonts w:hint="default" w:ascii="Times New Roman" w:hAnsi="Times New Roman" w:eastAsia="仿宋_GB2312" w:cs="Times New Roman"/>
          <w:sz w:val="32"/>
          <w:szCs w:val="32"/>
          <w:lang w:val="en-US" w:eastAsia="zh-CN"/>
        </w:rPr>
      </w:pPr>
    </w:p>
    <w:p>
      <w:pPr>
        <w:rPr>
          <w:rFonts w:hint="default"/>
          <w:lang w:val="en-US" w:eastAsia="zh-CN"/>
        </w:rPr>
      </w:pPr>
    </w:p>
    <w:p>
      <w:pPr>
        <w:bidi w:val="0"/>
        <w:jc w:val="left"/>
        <w:rPr>
          <w:rFonts w:hint="eastAsia" w:ascii="Times New Roman" w:hAnsi="Times New Roman" w:eastAsia="仿宋_GB2312" w:cs="仿宋_GB2312"/>
          <w:b/>
          <w:bCs/>
          <w:sz w:val="32"/>
          <w:szCs w:val="32"/>
          <w:lang w:val="en-US" w:eastAsia="zh-CN"/>
        </w:rPr>
      </w:pPr>
    </w:p>
    <w:p>
      <w:pPr>
        <w:pStyle w:val="2"/>
        <w:rPr>
          <w:rFonts w:hint="eastAsia" w:ascii="Times New Roman" w:hAnsi="Times New Roman" w:eastAsia="仿宋_GB2312" w:cs="仿宋_GB2312"/>
          <w:b/>
          <w:bCs/>
          <w:sz w:val="32"/>
          <w:szCs w:val="32"/>
          <w:lang w:val="en-US" w:eastAsia="zh-CN"/>
        </w:rPr>
      </w:pPr>
    </w:p>
    <w:p>
      <w:pPr>
        <w:rPr>
          <w:rFonts w:hint="eastAsia" w:ascii="Times New Roman" w:hAnsi="Times New Roman" w:eastAsia="仿宋_GB2312" w:cs="仿宋_GB2312"/>
          <w:b/>
          <w:bCs/>
          <w:sz w:val="32"/>
          <w:szCs w:val="32"/>
          <w:lang w:val="en-US" w:eastAsia="zh-CN"/>
        </w:rPr>
      </w:pPr>
    </w:p>
    <w:p>
      <w:pPr>
        <w:pStyle w:val="2"/>
        <w:rPr>
          <w:rFonts w:hint="eastAsia" w:ascii="Times New Roman" w:hAnsi="Times New Roman" w:eastAsia="仿宋_GB2312" w:cs="仿宋_GB2312"/>
          <w:b/>
          <w:bCs/>
          <w:sz w:val="32"/>
          <w:szCs w:val="32"/>
          <w:lang w:val="en-US" w:eastAsia="zh-CN"/>
        </w:rPr>
      </w:pPr>
    </w:p>
    <w:p>
      <w:pPr>
        <w:rPr>
          <w:rFonts w:hint="eastAsia" w:ascii="Times New Roman" w:hAnsi="Times New Roman" w:eastAsia="仿宋_GB2312" w:cs="仿宋_GB2312"/>
          <w:b/>
          <w:bCs/>
          <w:sz w:val="32"/>
          <w:szCs w:val="32"/>
          <w:lang w:val="en-US" w:eastAsia="zh-CN"/>
        </w:rPr>
      </w:pPr>
    </w:p>
    <w:p>
      <w:pPr>
        <w:pStyle w:val="2"/>
        <w:rPr>
          <w:rFonts w:hint="eastAsia" w:ascii="Times New Roman" w:hAnsi="Times New Roman" w:eastAsia="仿宋_GB2312" w:cs="仿宋_GB2312"/>
          <w:b/>
          <w:bCs/>
          <w:sz w:val="32"/>
          <w:szCs w:val="32"/>
          <w:lang w:val="en-US" w:eastAsia="zh-CN"/>
        </w:rPr>
      </w:pPr>
    </w:p>
    <w:p>
      <w:pPr>
        <w:rPr>
          <w:rFonts w:hint="eastAsia"/>
          <w:lang w:val="en-US" w:eastAsia="zh-CN"/>
        </w:rPr>
      </w:pPr>
    </w:p>
    <w:p>
      <w:pPr>
        <w:rPr>
          <w:rFonts w:hint="eastAsia"/>
          <w:lang w:val="en-US" w:eastAsia="zh-CN"/>
        </w:rPr>
      </w:pPr>
    </w:p>
    <w:tbl>
      <w:tblPr>
        <w:tblStyle w:val="10"/>
        <w:tblpPr w:leftFromText="180" w:rightFromText="180" w:vertAnchor="page" w:horzAnchor="page" w:tblpX="1297" w:tblpY="14199"/>
        <w:tblW w:w="9015"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015"/>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9015" w:type="dxa"/>
            <w:vAlign w:val="center"/>
          </w:tcPr>
          <w:p>
            <w:pPr>
              <w:tabs>
                <w:tab w:val="left" w:pos="8400"/>
              </w:tabs>
              <w:ind w:firstLine="280" w:firstLineChars="100"/>
              <w:rPr>
                <w:rFonts w:ascii="Times New Roman" w:hAnsi="Times New Roman" w:eastAsia="仿宋_GB2312"/>
                <w:color w:val="auto"/>
                <w:sz w:val="24"/>
              </w:rPr>
            </w:pPr>
            <w:r>
              <w:rPr>
                <w:rFonts w:hint="eastAsia" w:eastAsia="仿宋_GB2312"/>
                <w:color w:val="auto"/>
                <w:sz w:val="28"/>
                <w:szCs w:val="28"/>
                <w:lang w:eastAsia="zh-CN"/>
              </w:rPr>
              <w:t>永福县教育局</w:t>
            </w:r>
            <w:r>
              <w:rPr>
                <w:rFonts w:ascii="Times New Roman" w:hAnsi="Times New Roman" w:eastAsia="仿宋_GB2312"/>
                <w:color w:val="auto"/>
                <w:sz w:val="28"/>
                <w:szCs w:val="28"/>
              </w:rPr>
              <w:t xml:space="preserve">办公室 </w:t>
            </w:r>
            <w:r>
              <w:rPr>
                <w:rFonts w:ascii="Times New Roman" w:hAnsi="Times New Roman" w:eastAsia="仿宋_GB2312"/>
                <w:color w:val="auto"/>
                <w:sz w:val="24"/>
              </w:rPr>
              <w:t xml:space="preserve">  　                  </w:t>
            </w:r>
            <w:r>
              <w:rPr>
                <w:rFonts w:hint="eastAsia" w:ascii="Times New Roman" w:hAnsi="Times New Roman" w:eastAsia="仿宋_GB2312"/>
                <w:color w:val="auto"/>
                <w:sz w:val="24"/>
              </w:rPr>
              <w:t xml:space="preserve"> </w:t>
            </w:r>
            <w:r>
              <w:rPr>
                <w:rFonts w:hint="eastAsia" w:eastAsia="仿宋_GB2312"/>
                <w:color w:val="auto"/>
                <w:sz w:val="24"/>
                <w:lang w:val="en-US" w:eastAsia="zh-CN"/>
              </w:rPr>
              <w:t xml:space="preserve">   </w:t>
            </w:r>
            <w:r>
              <w:rPr>
                <w:rFonts w:hint="eastAsia" w:ascii="Times New Roman" w:hAnsi="Times New Roman" w:eastAsia="仿宋_GB2312"/>
                <w:color w:val="auto"/>
                <w:sz w:val="24"/>
              </w:rPr>
              <w:t xml:space="preserve"> </w:t>
            </w:r>
            <w:r>
              <w:rPr>
                <w:rFonts w:ascii="Times New Roman" w:hAnsi="Times New Roman" w:eastAsia="仿宋_GB2312"/>
                <w:color w:val="auto"/>
                <w:sz w:val="28"/>
                <w:szCs w:val="28"/>
              </w:rPr>
              <w:t>20</w:t>
            </w:r>
            <w:r>
              <w:rPr>
                <w:rFonts w:hint="eastAsia" w:ascii="Times New Roman" w:hAnsi="Times New Roman" w:eastAsia="仿宋_GB2312"/>
                <w:color w:val="auto"/>
                <w:sz w:val="28"/>
                <w:szCs w:val="28"/>
                <w:lang w:val="en-US" w:eastAsia="zh-CN"/>
              </w:rPr>
              <w:t>2</w:t>
            </w:r>
            <w:r>
              <w:rPr>
                <w:rFonts w:hint="eastAsia" w:eastAsia="仿宋_GB2312"/>
                <w:color w:val="auto"/>
                <w:sz w:val="28"/>
                <w:szCs w:val="28"/>
                <w:lang w:val="en-US" w:eastAsia="zh-CN"/>
              </w:rPr>
              <w:t>4</w:t>
            </w:r>
            <w:r>
              <w:rPr>
                <w:rFonts w:ascii="Times New Roman" w:hAnsi="Times New Roman" w:eastAsia="仿宋_GB2312"/>
                <w:color w:val="auto"/>
                <w:sz w:val="28"/>
                <w:szCs w:val="28"/>
              </w:rPr>
              <w:t>年</w:t>
            </w:r>
            <w:r>
              <w:rPr>
                <w:rFonts w:hint="eastAsia" w:eastAsia="仿宋_GB2312"/>
                <w:color w:val="auto"/>
                <w:sz w:val="28"/>
                <w:szCs w:val="28"/>
                <w:lang w:val="en-US" w:eastAsia="zh-CN"/>
              </w:rPr>
              <w:t>3</w:t>
            </w:r>
            <w:r>
              <w:rPr>
                <w:rFonts w:ascii="Times New Roman" w:hAnsi="Times New Roman" w:eastAsia="仿宋_GB2312"/>
                <w:color w:val="auto"/>
                <w:sz w:val="28"/>
                <w:szCs w:val="28"/>
              </w:rPr>
              <w:t>月</w:t>
            </w:r>
            <w:r>
              <w:rPr>
                <w:rFonts w:hint="eastAsia" w:eastAsia="仿宋_GB2312"/>
                <w:color w:val="auto"/>
                <w:sz w:val="28"/>
                <w:szCs w:val="28"/>
                <w:lang w:val="en-US" w:eastAsia="zh-CN"/>
              </w:rPr>
              <w:t>1</w:t>
            </w:r>
            <w:r>
              <w:rPr>
                <w:rFonts w:ascii="Times New Roman" w:hAnsi="Times New Roman" w:eastAsia="仿宋_GB2312"/>
                <w:color w:val="auto"/>
                <w:sz w:val="28"/>
                <w:szCs w:val="28"/>
              </w:rPr>
              <w:t>日印发</w:t>
            </w:r>
          </w:p>
        </w:tc>
      </w:tr>
    </w:tbl>
    <w:p>
      <w:pPr>
        <w:bidi w:val="0"/>
        <w:jc w:val="left"/>
        <w:rPr>
          <w:rFonts w:hint="eastAsia" w:ascii="Times New Roman" w:hAnsi="Times New Roman" w:eastAsia="仿宋_GB2312" w:cs="仿宋_GB2312"/>
          <w:b/>
          <w:bCs/>
          <w:sz w:val="32"/>
          <w:szCs w:val="32"/>
          <w:lang w:val="en-US" w:eastAsia="zh-CN"/>
        </w:rPr>
      </w:pPr>
    </w:p>
    <w:p>
      <w:pPr>
        <w:bidi w:val="0"/>
        <w:jc w:val="left"/>
        <w:rPr>
          <w:rFonts w:hint="eastAsia" w:ascii="Times New Roman" w:hAnsi="Times New Roman" w:eastAsia="仿宋_GB2312" w:cs="仿宋_GB2312"/>
          <w:b/>
          <w:bCs/>
          <w:sz w:val="32"/>
          <w:szCs w:val="32"/>
          <w:lang w:val="en-US" w:eastAsia="zh-CN"/>
        </w:rPr>
      </w:pPr>
    </w:p>
    <w:p>
      <w:pPr>
        <w:bidi w:val="0"/>
        <w:jc w:val="left"/>
        <w:rPr>
          <w:rFonts w:hint="eastAsia" w:ascii="Times New Roman" w:hAnsi="Times New Roman" w:eastAsia="仿宋_GB2312" w:cs="仿宋_GB2312"/>
          <w:b/>
          <w:bCs/>
          <w:sz w:val="32"/>
          <w:szCs w:val="32"/>
          <w:lang w:val="en-US" w:eastAsia="zh-CN"/>
        </w:rPr>
      </w:pPr>
    </w:p>
    <w:p>
      <w:pPr>
        <w:bidi w:val="0"/>
        <w:jc w:val="left"/>
        <w:rPr>
          <w:rFonts w:hint="eastAsia" w:ascii="Times New Roman" w:hAnsi="Times New Roman" w:eastAsia="仿宋_GB2312" w:cs="仿宋_GB2312"/>
          <w:b/>
          <w:bCs/>
          <w:sz w:val="32"/>
          <w:szCs w:val="32"/>
          <w:lang w:val="en-US" w:eastAsia="zh-CN"/>
        </w:rPr>
      </w:pPr>
    </w:p>
    <w:p>
      <w:pPr>
        <w:pStyle w:val="2"/>
        <w:rPr>
          <w:rFonts w:hint="eastAsia" w:ascii="Times New Roman" w:hAnsi="Times New Roman" w:eastAsia="仿宋_GB2312" w:cs="仿宋_GB2312"/>
          <w:b/>
          <w:bCs/>
          <w:sz w:val="32"/>
          <w:szCs w:val="32"/>
          <w:lang w:val="en-US" w:eastAsia="zh-CN"/>
        </w:rPr>
      </w:pPr>
    </w:p>
    <w:p>
      <w:pPr>
        <w:rPr>
          <w:rFonts w:hint="eastAsia" w:ascii="Times New Roman" w:hAnsi="Times New Roman" w:eastAsia="仿宋_GB2312" w:cs="仿宋_GB2312"/>
          <w:b/>
          <w:bCs/>
          <w:sz w:val="32"/>
          <w:szCs w:val="32"/>
          <w:lang w:val="en-US" w:eastAsia="zh-CN"/>
        </w:rPr>
      </w:pPr>
    </w:p>
    <w:p>
      <w:pPr>
        <w:pStyle w:val="2"/>
        <w:rPr>
          <w:rFonts w:hint="eastAsia" w:ascii="Times New Roman" w:hAnsi="Times New Roman" w:eastAsia="仿宋_GB2312" w:cs="仿宋_GB2312"/>
          <w:b/>
          <w:bCs/>
          <w:sz w:val="32"/>
          <w:szCs w:val="32"/>
          <w:lang w:val="en-US" w:eastAsia="zh-CN"/>
        </w:rPr>
      </w:pPr>
    </w:p>
    <w:p>
      <w:pPr>
        <w:rPr>
          <w:rFonts w:hint="eastAsia" w:ascii="Times New Roman" w:hAnsi="Times New Roman" w:eastAsia="仿宋_GB2312" w:cs="仿宋_GB2312"/>
          <w:b/>
          <w:bCs/>
          <w:sz w:val="32"/>
          <w:szCs w:val="32"/>
          <w:lang w:val="en-US" w:eastAsia="zh-CN"/>
        </w:rPr>
      </w:pPr>
    </w:p>
    <w:p>
      <w:pPr>
        <w:pStyle w:val="2"/>
        <w:rPr>
          <w:rFonts w:hint="eastAsia" w:ascii="Times New Roman" w:hAnsi="Times New Roman" w:eastAsia="仿宋_GB2312" w:cs="仿宋_GB2312"/>
          <w:b/>
          <w:bCs/>
          <w:sz w:val="32"/>
          <w:szCs w:val="32"/>
          <w:lang w:val="en-US" w:eastAsia="zh-CN"/>
        </w:rPr>
      </w:pPr>
    </w:p>
    <w:p>
      <w:pPr>
        <w:rPr>
          <w:rFonts w:hint="eastAsia"/>
          <w:lang w:val="en-US" w:eastAsia="zh-CN"/>
        </w:rPr>
      </w:pPr>
    </w:p>
    <w:p>
      <w:pPr>
        <w:bidi w:val="0"/>
        <w:jc w:val="left"/>
        <w:rPr>
          <w:rFonts w:hint="eastAsia" w:ascii="Times New Roman" w:hAnsi="Times New Roman" w:eastAsia="仿宋_GB2312" w:cs="仿宋_GB2312"/>
          <w:b/>
          <w:bCs/>
          <w:sz w:val="32"/>
          <w:szCs w:val="32"/>
          <w:lang w:val="en-US" w:eastAsia="zh-CN"/>
        </w:rPr>
      </w:pPr>
    </w:p>
    <w:p>
      <w:pPr>
        <w:bidi w:val="0"/>
        <w:jc w:val="left"/>
        <w:rPr>
          <w:rFonts w:hint="eastAsia" w:ascii="Times New Roman" w:hAnsi="Times New Roman" w:eastAsia="仿宋_GB2312" w:cs="仿宋_GB2312"/>
          <w:b/>
          <w:bCs/>
          <w:sz w:val="32"/>
          <w:szCs w:val="32"/>
          <w:lang w:val="en-US" w:eastAsia="zh-CN"/>
        </w:rPr>
      </w:pPr>
    </w:p>
    <w:p>
      <w:pPr>
        <w:bidi w:val="0"/>
        <w:jc w:val="left"/>
        <w:rPr>
          <w:rFonts w:hint="eastAsia" w:ascii="Times New Roman" w:hAnsi="Times New Roman" w:eastAsia="仿宋_GB2312" w:cs="仿宋_GB2312"/>
          <w:b/>
          <w:bCs/>
          <w:sz w:val="32"/>
          <w:szCs w:val="32"/>
          <w:lang w:val="en-US" w:eastAsia="zh-CN"/>
        </w:rPr>
      </w:pPr>
    </w:p>
    <w:p>
      <w:pPr>
        <w:bidi w:val="0"/>
        <w:jc w:val="left"/>
        <w:rPr>
          <w:rFonts w:hint="eastAsia" w:ascii="Times New Roman" w:hAnsi="Times New Roman" w:eastAsia="仿宋_GB2312" w:cs="仿宋_GB2312"/>
          <w:b/>
          <w:bCs/>
          <w:sz w:val="32"/>
          <w:szCs w:val="32"/>
          <w:lang w:val="en-US" w:eastAsia="zh-CN"/>
        </w:rPr>
      </w:pPr>
    </w:p>
    <w:p>
      <w:pPr>
        <w:bidi w:val="0"/>
        <w:jc w:val="left"/>
        <w:rPr>
          <w:rFonts w:hint="eastAsia" w:ascii="Times New Roman" w:hAnsi="Times New Roman" w:eastAsia="仿宋_GB2312" w:cs="仿宋_GB2312"/>
          <w:b/>
          <w:bCs/>
          <w:sz w:val="32"/>
          <w:szCs w:val="32"/>
          <w:lang w:val="en-US" w:eastAsia="zh-CN"/>
        </w:rPr>
      </w:pPr>
    </w:p>
    <w:p>
      <w:pPr>
        <w:bidi w:val="0"/>
        <w:jc w:val="left"/>
        <w:rPr>
          <w:rFonts w:hint="eastAsia" w:ascii="Times New Roman" w:hAnsi="Times New Roman" w:eastAsia="仿宋_GB2312" w:cs="仿宋_GB2312"/>
          <w:b/>
          <w:bCs/>
          <w:sz w:val="32"/>
          <w:szCs w:val="32"/>
          <w:lang w:val="en-US" w:eastAsia="zh-CN"/>
        </w:rPr>
      </w:pPr>
    </w:p>
    <w:p>
      <w:pPr>
        <w:bidi w:val="0"/>
        <w:jc w:val="left"/>
        <w:rPr>
          <w:rFonts w:hint="eastAsia" w:ascii="Times New Roman" w:hAnsi="Times New Roman" w:eastAsia="仿宋_GB2312" w:cs="仿宋_GB2312"/>
          <w:b/>
          <w:bCs/>
          <w:sz w:val="32"/>
          <w:szCs w:val="32"/>
          <w:lang w:val="en-US" w:eastAsia="zh-CN"/>
        </w:rPr>
      </w:pPr>
    </w:p>
    <w:p>
      <w:pPr>
        <w:bidi w:val="0"/>
        <w:jc w:val="left"/>
        <w:rPr>
          <w:rFonts w:hint="eastAsia" w:ascii="Times New Roman" w:hAnsi="Times New Roman" w:eastAsia="仿宋_GB2312" w:cs="仿宋_GB2312"/>
          <w:b/>
          <w:bCs/>
          <w:sz w:val="32"/>
          <w:szCs w:val="32"/>
          <w:lang w:val="en-US" w:eastAsia="zh-CN"/>
        </w:rPr>
      </w:pPr>
    </w:p>
    <w:p>
      <w:pPr>
        <w:bidi w:val="0"/>
        <w:jc w:val="left"/>
        <w:rPr>
          <w:rFonts w:hint="eastAsia" w:ascii="Times New Roman" w:hAnsi="Times New Roman" w:eastAsia="仿宋_GB2312" w:cs="仿宋_GB2312"/>
          <w:b/>
          <w:bCs/>
          <w:sz w:val="32"/>
          <w:szCs w:val="32"/>
          <w:lang w:val="en-US" w:eastAsia="zh-CN"/>
        </w:rPr>
      </w:pPr>
    </w:p>
    <w:p>
      <w:pPr>
        <w:bidi w:val="0"/>
        <w:jc w:val="left"/>
        <w:rPr>
          <w:rFonts w:hint="eastAsia" w:ascii="Times New Roman" w:hAnsi="Times New Roman" w:eastAsia="仿宋_GB2312" w:cs="仿宋_GB2312"/>
          <w:b/>
          <w:bCs/>
          <w:sz w:val="32"/>
          <w:szCs w:val="32"/>
          <w:lang w:val="en-US" w:eastAsia="zh-CN"/>
        </w:rPr>
      </w:pPr>
    </w:p>
    <w:p>
      <w:pPr>
        <w:bidi w:val="0"/>
        <w:jc w:val="left"/>
        <w:rPr>
          <w:rFonts w:hint="eastAsia" w:ascii="Times New Roman" w:hAnsi="Times New Roman" w:eastAsia="仿宋_GB2312" w:cs="仿宋_GB2312"/>
          <w:b/>
          <w:bCs/>
          <w:sz w:val="32"/>
          <w:szCs w:val="32"/>
          <w:lang w:val="en-US" w:eastAsia="zh-CN"/>
        </w:rPr>
      </w:pPr>
    </w:p>
    <w:p>
      <w:pPr>
        <w:bidi w:val="0"/>
        <w:jc w:val="left"/>
        <w:rPr>
          <w:rFonts w:hint="eastAsia" w:ascii="Times New Roman" w:hAnsi="Times New Roman" w:eastAsia="仿宋_GB2312" w:cs="仿宋_GB2312"/>
          <w:b/>
          <w:bCs/>
          <w:sz w:val="32"/>
          <w:szCs w:val="32"/>
          <w:lang w:val="en-US" w:eastAsia="zh-CN"/>
        </w:rPr>
      </w:pPr>
    </w:p>
    <w:p>
      <w:pPr>
        <w:bidi w:val="0"/>
        <w:jc w:val="left"/>
        <w:rPr>
          <w:rFonts w:hint="eastAsia" w:ascii="Times New Roman" w:hAnsi="Times New Roman" w:eastAsia="仿宋_GB2312" w:cs="仿宋_GB2312"/>
          <w:b/>
          <w:bCs/>
          <w:sz w:val="32"/>
          <w:szCs w:val="32"/>
          <w:lang w:val="en-US" w:eastAsia="zh-CN"/>
        </w:rPr>
      </w:pPr>
    </w:p>
    <w:p>
      <w:pPr>
        <w:bidi w:val="0"/>
        <w:jc w:val="left"/>
        <w:rPr>
          <w:rFonts w:hint="eastAsia" w:ascii="Times New Roman" w:hAnsi="Times New Roman" w:eastAsia="仿宋_GB2312" w:cs="仿宋_GB2312"/>
          <w:b/>
          <w:bCs/>
          <w:sz w:val="32"/>
          <w:szCs w:val="32"/>
          <w:lang w:val="en-US" w:eastAsia="zh-CN"/>
        </w:rPr>
      </w:pPr>
    </w:p>
    <w:p>
      <w:pPr>
        <w:bidi w:val="0"/>
        <w:jc w:val="left"/>
        <w:rPr>
          <w:rFonts w:hint="eastAsia" w:ascii="Times New Roman" w:hAnsi="Times New Roman" w:eastAsia="仿宋_GB2312" w:cs="仿宋_GB2312"/>
          <w:b/>
          <w:bCs/>
          <w:sz w:val="32"/>
          <w:szCs w:val="32"/>
          <w:lang w:val="en-US" w:eastAsia="zh-CN"/>
        </w:rPr>
      </w:pPr>
    </w:p>
    <w:p>
      <w:pPr>
        <w:bidi w:val="0"/>
        <w:jc w:val="left"/>
        <w:rPr>
          <w:rFonts w:hint="eastAsia" w:ascii="Times New Roman" w:hAnsi="Times New Roman" w:eastAsia="仿宋_GB2312" w:cs="仿宋_GB2312"/>
          <w:b/>
          <w:bCs/>
          <w:sz w:val="32"/>
          <w:szCs w:val="32"/>
          <w:lang w:val="en-US" w:eastAsia="zh-CN"/>
        </w:rPr>
      </w:pPr>
    </w:p>
    <w:p>
      <w:pPr>
        <w:bidi w:val="0"/>
        <w:jc w:val="left"/>
        <w:rPr>
          <w:rFonts w:hint="eastAsia" w:ascii="Times New Roman" w:hAnsi="Times New Roman" w:eastAsia="仿宋_GB2312" w:cs="仿宋_GB2312"/>
          <w:b/>
          <w:bCs/>
          <w:sz w:val="32"/>
          <w:szCs w:val="32"/>
          <w:lang w:val="en-US" w:eastAsia="zh-CN"/>
        </w:rPr>
      </w:pPr>
    </w:p>
    <w:p>
      <w:pPr>
        <w:bidi w:val="0"/>
        <w:jc w:val="left"/>
        <w:rPr>
          <w:rFonts w:hint="eastAsia" w:ascii="Times New Roman" w:hAnsi="Times New Roman" w:eastAsia="仿宋_GB2312" w:cs="仿宋_GB2312"/>
          <w:b/>
          <w:bCs/>
          <w:sz w:val="32"/>
          <w:szCs w:val="32"/>
          <w:lang w:val="en-US" w:eastAsia="zh-CN"/>
        </w:rPr>
      </w:pPr>
    </w:p>
    <w:p>
      <w:pPr>
        <w:bidi w:val="0"/>
        <w:jc w:val="left"/>
        <w:rPr>
          <w:rFonts w:hint="eastAsia" w:ascii="Times New Roman" w:hAnsi="Times New Roman" w:eastAsia="仿宋_GB2312" w:cs="仿宋_GB2312"/>
          <w:b/>
          <w:bCs/>
          <w:sz w:val="32"/>
          <w:szCs w:val="32"/>
          <w:lang w:val="en-US" w:eastAsia="zh-CN"/>
        </w:rPr>
      </w:pPr>
    </w:p>
    <w:p>
      <w:pPr>
        <w:bidi w:val="0"/>
        <w:jc w:val="left"/>
        <w:rPr>
          <w:rFonts w:hint="default"/>
          <w:lang w:val="en-US" w:eastAsia="zh-CN"/>
        </w:rPr>
      </w:pPr>
      <w:r>
        <w:rPr>
          <w:rFonts w:hint="eastAsia" w:ascii="Times New Roman" w:hAnsi="Times New Roman" w:eastAsia="仿宋_GB2312" w:cs="仿宋_GB2312"/>
          <w:b/>
          <w:bCs/>
          <w:sz w:val="32"/>
          <w:szCs w:val="32"/>
          <w:lang w:val="en-US" w:eastAsia="zh-CN"/>
        </w:rPr>
        <w:t>公开</w:t>
      </w:r>
      <w:r>
        <w:rPr>
          <w:rFonts w:hint="eastAsia" w:eastAsia="仿宋_GB2312" w:cs="仿宋_GB2312"/>
          <w:b/>
          <w:bCs/>
          <w:sz w:val="32"/>
          <w:szCs w:val="32"/>
          <w:lang w:val="en-US" w:eastAsia="zh-CN"/>
        </w:rPr>
        <w:t>方式</w:t>
      </w:r>
      <w:r>
        <w:rPr>
          <w:rFonts w:hint="eastAsia" w:ascii="Times New Roman" w:hAnsi="Times New Roman" w:eastAsia="仿宋_GB2312" w:cs="仿宋_GB2312"/>
          <w:b/>
          <w:bCs/>
          <w:sz w:val="32"/>
          <w:szCs w:val="32"/>
          <w:lang w:val="en-US" w:eastAsia="zh-CN"/>
        </w:rPr>
        <w:t>：</w:t>
      </w:r>
      <w:r>
        <w:rPr>
          <w:rFonts w:hint="eastAsia" w:eastAsia="仿宋_GB2312" w:cs="仿宋_GB2312"/>
          <w:b/>
          <w:bCs/>
          <w:sz w:val="32"/>
          <w:szCs w:val="32"/>
          <w:lang w:val="en-US" w:eastAsia="zh-CN"/>
        </w:rPr>
        <w:t>主动公开</w:t>
      </w:r>
    </w:p>
    <w:sectPr>
      <w:headerReference r:id="rId3" w:type="default"/>
      <w:footerReference r:id="rId4" w:type="default"/>
      <w:pgSz w:w="11907" w:h="16840"/>
      <w:pgMar w:top="2098" w:right="1304" w:bottom="1304" w:left="1588" w:header="851" w:footer="1361"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7140"/>
      </w:tabs>
      <w:wordWrap w:val="0"/>
      <w:ind w:right="405" w:firstLine="360"/>
      <w:jc w:val="right"/>
      <w:rPr>
        <w:rFonts w:ascii="宋体" w:hAnsi="宋体"/>
        <w:spacing w:val="-8"/>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tabs>
                              <w:tab w:val="left" w:pos="7140"/>
                            </w:tabs>
                            <w:wordWrap w:val="0"/>
                            <w:ind w:right="405" w:firstLine="360"/>
                            <w:jc w:val="right"/>
                          </w:pPr>
                          <w:r>
                            <w:rPr>
                              <w:rStyle w:val="13"/>
                              <w:rFonts w:hint="eastAsia" w:ascii="宋体" w:hAnsi="宋体"/>
                              <w:spacing w:val="-8"/>
                              <w:sz w:val="28"/>
                              <w:szCs w:val="28"/>
                            </w:rPr>
                            <w:t xml:space="preserve">—  </w:t>
                          </w:r>
                          <w:r>
                            <w:rPr>
                              <w:rFonts w:ascii="宋体" w:hAnsi="宋体"/>
                              <w:spacing w:val="-8"/>
                              <w:sz w:val="28"/>
                              <w:szCs w:val="28"/>
                            </w:rPr>
                            <w:fldChar w:fldCharType="begin"/>
                          </w:r>
                          <w:r>
                            <w:rPr>
                              <w:rStyle w:val="13"/>
                              <w:rFonts w:ascii="宋体" w:hAnsi="宋体"/>
                              <w:spacing w:val="-8"/>
                              <w:sz w:val="28"/>
                              <w:szCs w:val="28"/>
                            </w:rPr>
                            <w:instrText xml:space="preserve"> PAGE </w:instrText>
                          </w:r>
                          <w:r>
                            <w:rPr>
                              <w:rFonts w:ascii="宋体" w:hAnsi="宋体"/>
                              <w:spacing w:val="-8"/>
                              <w:sz w:val="28"/>
                              <w:szCs w:val="28"/>
                            </w:rPr>
                            <w:fldChar w:fldCharType="separate"/>
                          </w:r>
                          <w:r>
                            <w:rPr>
                              <w:rStyle w:val="13"/>
                              <w:rFonts w:ascii="宋体" w:hAnsi="宋体"/>
                              <w:spacing w:val="-8"/>
                              <w:sz w:val="28"/>
                              <w:szCs w:val="28"/>
                            </w:rPr>
                            <w:t>2</w:t>
                          </w:r>
                          <w:r>
                            <w:rPr>
                              <w:rFonts w:ascii="宋体" w:hAnsi="宋体"/>
                              <w:spacing w:val="-8"/>
                              <w:sz w:val="28"/>
                              <w:szCs w:val="28"/>
                            </w:rPr>
                            <w:fldChar w:fldCharType="end"/>
                          </w:r>
                          <w:r>
                            <w:rPr>
                              <w:rStyle w:val="13"/>
                              <w:rFonts w:hint="eastAsia" w:ascii="宋体" w:hAnsi="宋体"/>
                              <w:spacing w:val="-8"/>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6"/>
                      <w:tabs>
                        <w:tab w:val="left" w:pos="7140"/>
                      </w:tabs>
                      <w:wordWrap w:val="0"/>
                      <w:ind w:right="405" w:firstLine="360"/>
                      <w:jc w:val="right"/>
                    </w:pPr>
                    <w:r>
                      <w:rPr>
                        <w:rStyle w:val="13"/>
                        <w:rFonts w:hint="eastAsia" w:ascii="宋体" w:hAnsi="宋体"/>
                        <w:spacing w:val="-8"/>
                        <w:sz w:val="28"/>
                        <w:szCs w:val="28"/>
                      </w:rPr>
                      <w:t xml:space="preserve">—  </w:t>
                    </w:r>
                    <w:r>
                      <w:rPr>
                        <w:rFonts w:ascii="宋体" w:hAnsi="宋体"/>
                        <w:spacing w:val="-8"/>
                        <w:sz w:val="28"/>
                        <w:szCs w:val="28"/>
                      </w:rPr>
                      <w:fldChar w:fldCharType="begin"/>
                    </w:r>
                    <w:r>
                      <w:rPr>
                        <w:rStyle w:val="13"/>
                        <w:rFonts w:ascii="宋体" w:hAnsi="宋体"/>
                        <w:spacing w:val="-8"/>
                        <w:sz w:val="28"/>
                        <w:szCs w:val="28"/>
                      </w:rPr>
                      <w:instrText xml:space="preserve"> PAGE </w:instrText>
                    </w:r>
                    <w:r>
                      <w:rPr>
                        <w:rFonts w:ascii="宋体" w:hAnsi="宋体"/>
                        <w:spacing w:val="-8"/>
                        <w:sz w:val="28"/>
                        <w:szCs w:val="28"/>
                      </w:rPr>
                      <w:fldChar w:fldCharType="separate"/>
                    </w:r>
                    <w:r>
                      <w:rPr>
                        <w:rStyle w:val="13"/>
                        <w:rFonts w:ascii="宋体" w:hAnsi="宋体"/>
                        <w:spacing w:val="-8"/>
                        <w:sz w:val="28"/>
                        <w:szCs w:val="28"/>
                      </w:rPr>
                      <w:t>2</w:t>
                    </w:r>
                    <w:r>
                      <w:rPr>
                        <w:rFonts w:ascii="宋体" w:hAnsi="宋体"/>
                        <w:spacing w:val="-8"/>
                        <w:sz w:val="28"/>
                        <w:szCs w:val="28"/>
                      </w:rPr>
                      <w:fldChar w:fldCharType="end"/>
                    </w:r>
                    <w:r>
                      <w:rPr>
                        <w:rStyle w:val="13"/>
                        <w:rFonts w:hint="eastAsia" w:ascii="宋体" w:hAnsi="宋体"/>
                        <w:spacing w:val="-8"/>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3A722A"/>
    <w:multiLevelType w:val="singleLevel"/>
    <w:tmpl w:val="003A722A"/>
    <w:lvl w:ilvl="0" w:tentative="0">
      <w:start w:val="1"/>
      <w:numFmt w:val="chineseCounting"/>
      <w:suff w:val="nothing"/>
      <w:lvlText w:val="(%1）"/>
      <w:lvlJc w:val="left"/>
      <w:rPr>
        <w:rFonts w:hint="eastAsia"/>
      </w:rPr>
    </w:lvl>
  </w:abstractNum>
  <w:abstractNum w:abstractNumId="1">
    <w:nsid w:val="22977BA6"/>
    <w:multiLevelType w:val="singleLevel"/>
    <w:tmpl w:val="22977BA6"/>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E3245B"/>
    <w:rsid w:val="00021F23"/>
    <w:rsid w:val="0005798B"/>
    <w:rsid w:val="00075ACD"/>
    <w:rsid w:val="0016311B"/>
    <w:rsid w:val="002450A5"/>
    <w:rsid w:val="00354114"/>
    <w:rsid w:val="003E418E"/>
    <w:rsid w:val="00581004"/>
    <w:rsid w:val="005F026B"/>
    <w:rsid w:val="0068267B"/>
    <w:rsid w:val="00704B5D"/>
    <w:rsid w:val="007C038E"/>
    <w:rsid w:val="008267E3"/>
    <w:rsid w:val="00834C39"/>
    <w:rsid w:val="00962C26"/>
    <w:rsid w:val="0097187D"/>
    <w:rsid w:val="00B8242D"/>
    <w:rsid w:val="00C1549D"/>
    <w:rsid w:val="00C62728"/>
    <w:rsid w:val="00CC303E"/>
    <w:rsid w:val="00D71DE3"/>
    <w:rsid w:val="00DA3BFB"/>
    <w:rsid w:val="00E77F7D"/>
    <w:rsid w:val="00E945FD"/>
    <w:rsid w:val="00EF6182"/>
    <w:rsid w:val="01D02A26"/>
    <w:rsid w:val="02797CFD"/>
    <w:rsid w:val="03170A85"/>
    <w:rsid w:val="03352C09"/>
    <w:rsid w:val="034E5146"/>
    <w:rsid w:val="03754D38"/>
    <w:rsid w:val="046D4C1F"/>
    <w:rsid w:val="0475160F"/>
    <w:rsid w:val="049F5733"/>
    <w:rsid w:val="04C71123"/>
    <w:rsid w:val="052665A4"/>
    <w:rsid w:val="052B60EA"/>
    <w:rsid w:val="05A824B1"/>
    <w:rsid w:val="05E6227F"/>
    <w:rsid w:val="06707F09"/>
    <w:rsid w:val="07223A50"/>
    <w:rsid w:val="07735589"/>
    <w:rsid w:val="08316075"/>
    <w:rsid w:val="091419C9"/>
    <w:rsid w:val="097133E7"/>
    <w:rsid w:val="09871580"/>
    <w:rsid w:val="09CC717F"/>
    <w:rsid w:val="0A786911"/>
    <w:rsid w:val="0A7D59F0"/>
    <w:rsid w:val="0AB526FF"/>
    <w:rsid w:val="0B590216"/>
    <w:rsid w:val="0BB017BF"/>
    <w:rsid w:val="0BBC3EEF"/>
    <w:rsid w:val="0C6F0B06"/>
    <w:rsid w:val="0C9931B9"/>
    <w:rsid w:val="0CA53170"/>
    <w:rsid w:val="0CD66131"/>
    <w:rsid w:val="0D26603E"/>
    <w:rsid w:val="0DD5634C"/>
    <w:rsid w:val="0E4A7428"/>
    <w:rsid w:val="0EB13077"/>
    <w:rsid w:val="0EBD4A0A"/>
    <w:rsid w:val="0FF47683"/>
    <w:rsid w:val="100255CF"/>
    <w:rsid w:val="10464AEE"/>
    <w:rsid w:val="10750C95"/>
    <w:rsid w:val="11E319E8"/>
    <w:rsid w:val="125C2994"/>
    <w:rsid w:val="12BD714C"/>
    <w:rsid w:val="12D80C9E"/>
    <w:rsid w:val="12E3245B"/>
    <w:rsid w:val="139B02C2"/>
    <w:rsid w:val="13B568BE"/>
    <w:rsid w:val="14BB6C12"/>
    <w:rsid w:val="15065286"/>
    <w:rsid w:val="156A1999"/>
    <w:rsid w:val="159A056F"/>
    <w:rsid w:val="15B123A6"/>
    <w:rsid w:val="1619079D"/>
    <w:rsid w:val="17072896"/>
    <w:rsid w:val="18520F0B"/>
    <w:rsid w:val="188F58AE"/>
    <w:rsid w:val="18D54316"/>
    <w:rsid w:val="19E6482F"/>
    <w:rsid w:val="1AF21A45"/>
    <w:rsid w:val="1B516BAB"/>
    <w:rsid w:val="1B7271BC"/>
    <w:rsid w:val="1B8216F3"/>
    <w:rsid w:val="1BD86B39"/>
    <w:rsid w:val="1CC515DE"/>
    <w:rsid w:val="1DD53712"/>
    <w:rsid w:val="1E6F12FE"/>
    <w:rsid w:val="1E79731E"/>
    <w:rsid w:val="1EB763A0"/>
    <w:rsid w:val="1ECD2290"/>
    <w:rsid w:val="1ECE70EC"/>
    <w:rsid w:val="1F37333C"/>
    <w:rsid w:val="1F605954"/>
    <w:rsid w:val="1FA02998"/>
    <w:rsid w:val="205E1FE3"/>
    <w:rsid w:val="209E4851"/>
    <w:rsid w:val="209F6013"/>
    <w:rsid w:val="21345CB5"/>
    <w:rsid w:val="219702C4"/>
    <w:rsid w:val="21FD26B5"/>
    <w:rsid w:val="22243734"/>
    <w:rsid w:val="223357CF"/>
    <w:rsid w:val="224750CA"/>
    <w:rsid w:val="237A5FBD"/>
    <w:rsid w:val="238C60DD"/>
    <w:rsid w:val="23991581"/>
    <w:rsid w:val="23AE57CE"/>
    <w:rsid w:val="249C559F"/>
    <w:rsid w:val="24E6454F"/>
    <w:rsid w:val="2547743C"/>
    <w:rsid w:val="26E44EFC"/>
    <w:rsid w:val="271E4AB4"/>
    <w:rsid w:val="27371BC3"/>
    <w:rsid w:val="27F03163"/>
    <w:rsid w:val="28463A38"/>
    <w:rsid w:val="284D289F"/>
    <w:rsid w:val="287676E7"/>
    <w:rsid w:val="28924359"/>
    <w:rsid w:val="28961D62"/>
    <w:rsid w:val="28A8589D"/>
    <w:rsid w:val="292A6617"/>
    <w:rsid w:val="29512A9F"/>
    <w:rsid w:val="29881AFB"/>
    <w:rsid w:val="2A0E2C15"/>
    <w:rsid w:val="2AA05CFC"/>
    <w:rsid w:val="2AB3209D"/>
    <w:rsid w:val="2AB67579"/>
    <w:rsid w:val="2C29463E"/>
    <w:rsid w:val="2D106DCB"/>
    <w:rsid w:val="2DCF50B7"/>
    <w:rsid w:val="2E2425E5"/>
    <w:rsid w:val="2E374545"/>
    <w:rsid w:val="2E8117EC"/>
    <w:rsid w:val="2F03400D"/>
    <w:rsid w:val="2F450121"/>
    <w:rsid w:val="2F54769A"/>
    <w:rsid w:val="30574AFE"/>
    <w:rsid w:val="30F73365"/>
    <w:rsid w:val="318518DF"/>
    <w:rsid w:val="31856B0D"/>
    <w:rsid w:val="319610BB"/>
    <w:rsid w:val="31AC09AB"/>
    <w:rsid w:val="321D1D7D"/>
    <w:rsid w:val="32413F56"/>
    <w:rsid w:val="324165E2"/>
    <w:rsid w:val="32690327"/>
    <w:rsid w:val="32A56A39"/>
    <w:rsid w:val="32B95AAC"/>
    <w:rsid w:val="32BD5A73"/>
    <w:rsid w:val="32DA370D"/>
    <w:rsid w:val="346C2B77"/>
    <w:rsid w:val="34993B13"/>
    <w:rsid w:val="353A4937"/>
    <w:rsid w:val="35822882"/>
    <w:rsid w:val="36B85A54"/>
    <w:rsid w:val="37520460"/>
    <w:rsid w:val="378B4D9E"/>
    <w:rsid w:val="37E10FE5"/>
    <w:rsid w:val="38E1429D"/>
    <w:rsid w:val="39281BA9"/>
    <w:rsid w:val="395973ED"/>
    <w:rsid w:val="39CB4F7A"/>
    <w:rsid w:val="39D010CC"/>
    <w:rsid w:val="3A79509B"/>
    <w:rsid w:val="3AFF24CA"/>
    <w:rsid w:val="3C177598"/>
    <w:rsid w:val="3C923352"/>
    <w:rsid w:val="3D47011E"/>
    <w:rsid w:val="3D874590"/>
    <w:rsid w:val="3DD83978"/>
    <w:rsid w:val="3E721DA4"/>
    <w:rsid w:val="3F2D6465"/>
    <w:rsid w:val="40595F93"/>
    <w:rsid w:val="40CF685C"/>
    <w:rsid w:val="40E74C66"/>
    <w:rsid w:val="40F50B92"/>
    <w:rsid w:val="411E1FF5"/>
    <w:rsid w:val="412529F3"/>
    <w:rsid w:val="415E2F4F"/>
    <w:rsid w:val="41674A59"/>
    <w:rsid w:val="41825BF0"/>
    <w:rsid w:val="42641353"/>
    <w:rsid w:val="42890C91"/>
    <w:rsid w:val="42F76B0D"/>
    <w:rsid w:val="4369204D"/>
    <w:rsid w:val="43BC18D1"/>
    <w:rsid w:val="45441A1A"/>
    <w:rsid w:val="454C0F18"/>
    <w:rsid w:val="46AC6078"/>
    <w:rsid w:val="46C774AF"/>
    <w:rsid w:val="47573204"/>
    <w:rsid w:val="480057AB"/>
    <w:rsid w:val="48107BFA"/>
    <w:rsid w:val="48EE21EB"/>
    <w:rsid w:val="48EE23BC"/>
    <w:rsid w:val="49084F4A"/>
    <w:rsid w:val="49364520"/>
    <w:rsid w:val="495A0A8B"/>
    <w:rsid w:val="496A71A0"/>
    <w:rsid w:val="49A85D2D"/>
    <w:rsid w:val="49C00759"/>
    <w:rsid w:val="49C8173E"/>
    <w:rsid w:val="49E138F7"/>
    <w:rsid w:val="4A3C10D8"/>
    <w:rsid w:val="4A645A1B"/>
    <w:rsid w:val="4A887ED9"/>
    <w:rsid w:val="4B8A57CD"/>
    <w:rsid w:val="4BA15FAE"/>
    <w:rsid w:val="4C3428FC"/>
    <w:rsid w:val="4C6346DE"/>
    <w:rsid w:val="4D110368"/>
    <w:rsid w:val="4D6C2EE5"/>
    <w:rsid w:val="4DD301A8"/>
    <w:rsid w:val="4E633069"/>
    <w:rsid w:val="4EE34A95"/>
    <w:rsid w:val="4EEE3A3D"/>
    <w:rsid w:val="4F8D3E97"/>
    <w:rsid w:val="4FB55DB2"/>
    <w:rsid w:val="509F4C6F"/>
    <w:rsid w:val="5135027F"/>
    <w:rsid w:val="51792473"/>
    <w:rsid w:val="52ED32AB"/>
    <w:rsid w:val="537D39AF"/>
    <w:rsid w:val="538677F9"/>
    <w:rsid w:val="53A53C3A"/>
    <w:rsid w:val="53EB1784"/>
    <w:rsid w:val="53F76173"/>
    <w:rsid w:val="54500592"/>
    <w:rsid w:val="549E650A"/>
    <w:rsid w:val="54D173CD"/>
    <w:rsid w:val="55D977C5"/>
    <w:rsid w:val="56276961"/>
    <w:rsid w:val="56553E33"/>
    <w:rsid w:val="56961192"/>
    <w:rsid w:val="56DF5F95"/>
    <w:rsid w:val="57B41936"/>
    <w:rsid w:val="57F90CE7"/>
    <w:rsid w:val="581C599D"/>
    <w:rsid w:val="587254A0"/>
    <w:rsid w:val="58BD13A8"/>
    <w:rsid w:val="58C404C3"/>
    <w:rsid w:val="58E30ACB"/>
    <w:rsid w:val="597A0AFF"/>
    <w:rsid w:val="59BE405E"/>
    <w:rsid w:val="5A0147C4"/>
    <w:rsid w:val="5A371FB7"/>
    <w:rsid w:val="5BA7058B"/>
    <w:rsid w:val="5C840D54"/>
    <w:rsid w:val="5CCC5D71"/>
    <w:rsid w:val="5CFB1B62"/>
    <w:rsid w:val="5DD974AD"/>
    <w:rsid w:val="5E996E55"/>
    <w:rsid w:val="5F1258E9"/>
    <w:rsid w:val="5F817F08"/>
    <w:rsid w:val="608F7187"/>
    <w:rsid w:val="60DF79AA"/>
    <w:rsid w:val="61454A4B"/>
    <w:rsid w:val="61637DEC"/>
    <w:rsid w:val="61937D3D"/>
    <w:rsid w:val="61A13175"/>
    <w:rsid w:val="622E0DFB"/>
    <w:rsid w:val="62371087"/>
    <w:rsid w:val="631F2C67"/>
    <w:rsid w:val="63741295"/>
    <w:rsid w:val="643C1380"/>
    <w:rsid w:val="64BD45A0"/>
    <w:rsid w:val="64D11B19"/>
    <w:rsid w:val="65303E0F"/>
    <w:rsid w:val="661D6C11"/>
    <w:rsid w:val="6633489C"/>
    <w:rsid w:val="66994D74"/>
    <w:rsid w:val="66FD7B3E"/>
    <w:rsid w:val="678C61A8"/>
    <w:rsid w:val="68162DF9"/>
    <w:rsid w:val="68C279F0"/>
    <w:rsid w:val="69465E3E"/>
    <w:rsid w:val="694C0D53"/>
    <w:rsid w:val="695A1BE2"/>
    <w:rsid w:val="69942D1C"/>
    <w:rsid w:val="6A416FAC"/>
    <w:rsid w:val="6A6A3592"/>
    <w:rsid w:val="6AE366DE"/>
    <w:rsid w:val="6AF5222E"/>
    <w:rsid w:val="6B0A61E9"/>
    <w:rsid w:val="6B5B4CB0"/>
    <w:rsid w:val="6B823F85"/>
    <w:rsid w:val="6B995CCA"/>
    <w:rsid w:val="6BFD1F2B"/>
    <w:rsid w:val="6C050340"/>
    <w:rsid w:val="6D535020"/>
    <w:rsid w:val="6D5953BD"/>
    <w:rsid w:val="6E230EA4"/>
    <w:rsid w:val="6E83439A"/>
    <w:rsid w:val="6F5F2F22"/>
    <w:rsid w:val="6F8112F0"/>
    <w:rsid w:val="6FA33829"/>
    <w:rsid w:val="70ED3BA4"/>
    <w:rsid w:val="714D386B"/>
    <w:rsid w:val="715330B0"/>
    <w:rsid w:val="716E542E"/>
    <w:rsid w:val="718D259A"/>
    <w:rsid w:val="71A50267"/>
    <w:rsid w:val="722A7979"/>
    <w:rsid w:val="72D65859"/>
    <w:rsid w:val="736D206A"/>
    <w:rsid w:val="73A02941"/>
    <w:rsid w:val="73CD4853"/>
    <w:rsid w:val="740C41EF"/>
    <w:rsid w:val="748A0EDA"/>
    <w:rsid w:val="74B06D46"/>
    <w:rsid w:val="74D94A35"/>
    <w:rsid w:val="75051B4E"/>
    <w:rsid w:val="750F6AE1"/>
    <w:rsid w:val="75794C1C"/>
    <w:rsid w:val="75820669"/>
    <w:rsid w:val="75C26686"/>
    <w:rsid w:val="76A73691"/>
    <w:rsid w:val="77883657"/>
    <w:rsid w:val="780B6261"/>
    <w:rsid w:val="78F94AC0"/>
    <w:rsid w:val="7950450B"/>
    <w:rsid w:val="79BC582C"/>
    <w:rsid w:val="79C07693"/>
    <w:rsid w:val="7A056BE4"/>
    <w:rsid w:val="7AA557AA"/>
    <w:rsid w:val="7AA85CAF"/>
    <w:rsid w:val="7AAF19BF"/>
    <w:rsid w:val="7AEC640F"/>
    <w:rsid w:val="7B7A42CD"/>
    <w:rsid w:val="7C23282B"/>
    <w:rsid w:val="7C8F51E8"/>
    <w:rsid w:val="7C9B495B"/>
    <w:rsid w:val="7CBC3F89"/>
    <w:rsid w:val="7D46519C"/>
    <w:rsid w:val="7F6C14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widowControl/>
      <w:spacing w:beforeAutospacing="1" w:afterAutospacing="1"/>
      <w:jc w:val="left"/>
      <w:outlineLvl w:val="0"/>
    </w:pPr>
    <w:rPr>
      <w:rFonts w:ascii="宋体" w:hAnsi="宋体" w:cs="宋体"/>
      <w:b/>
      <w:bCs/>
      <w:kern w:val="36"/>
      <w:sz w:val="48"/>
      <w:szCs w:val="48"/>
    </w:rPr>
  </w:style>
  <w:style w:type="paragraph" w:styleId="2">
    <w:name w:val="heading 2"/>
    <w:basedOn w:val="1"/>
    <w:next w:val="1"/>
    <w:qFormat/>
    <w:uiPriority w:val="0"/>
    <w:pPr>
      <w:keepNext/>
      <w:keepLines/>
      <w:autoSpaceDE w:val="0"/>
      <w:autoSpaceDN w:val="0"/>
      <w:spacing w:line="415" w:lineRule="auto"/>
      <w:outlineLvl w:val="1"/>
    </w:pPr>
    <w:rPr>
      <w:rFonts w:ascii="Arial" w:hAnsi="Arial" w:eastAsia="黑体"/>
      <w:b/>
      <w:szCs w:val="20"/>
      <w:lang w:val="zh-CN"/>
    </w:rPr>
  </w:style>
  <w:style w:type="character" w:default="1" w:styleId="11">
    <w:name w:val="Default Paragraph Font"/>
    <w:link w:val="12"/>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Body Text"/>
    <w:basedOn w:val="1"/>
    <w:next w:val="5"/>
    <w:qFormat/>
    <w:uiPriority w:val="0"/>
    <w:pPr>
      <w:spacing w:after="120"/>
    </w:pPr>
  </w:style>
  <w:style w:type="paragraph" w:styleId="5">
    <w:name w:val="Title"/>
    <w:basedOn w:val="3"/>
    <w:next w:val="1"/>
    <w:qFormat/>
    <w:uiPriority w:val="0"/>
    <w:pPr>
      <w:keepNext w:val="0"/>
      <w:keepLines w:val="0"/>
      <w:spacing w:before="0" w:after="0" w:line="586" w:lineRule="exact"/>
      <w:ind w:firstLine="628" w:firstLineChars="200"/>
    </w:pPr>
    <w:rPr>
      <w:rFonts w:ascii="黑体" w:hAnsi="黑体" w:eastAsia="黑体" w:cs="Times New Roman"/>
      <w:bCs w:val="0"/>
      <w:color w:val="000000"/>
      <w:spacing w:val="-3"/>
      <w:kern w:val="1"/>
      <w:sz w:val="32"/>
      <w:szCs w:val="32"/>
    </w:rPr>
  </w:style>
  <w:style w:type="paragraph" w:styleId="6">
    <w:name w:val="footer"/>
    <w:basedOn w:val="1"/>
    <w:next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w:basedOn w:val="4"/>
    <w:qFormat/>
    <w:uiPriority w:val="0"/>
    <w:pPr>
      <w:autoSpaceDE w:val="0"/>
      <w:autoSpaceDN w:val="0"/>
      <w:ind w:firstLine="420" w:firstLineChars="100"/>
      <w:jc w:val="left"/>
    </w:pPr>
  </w:style>
  <w:style w:type="paragraph" w:customStyle="1" w:styleId="12">
    <w:name w:val="Char"/>
    <w:basedOn w:val="1"/>
    <w:next w:val="1"/>
    <w:link w:val="11"/>
    <w:qFormat/>
    <w:uiPriority w:val="0"/>
    <w:pPr>
      <w:tabs>
        <w:tab w:val="left" w:pos="720"/>
      </w:tabs>
      <w:spacing w:line="240" w:lineRule="atLeast"/>
      <w:ind w:left="720" w:hanging="720"/>
      <w:jc w:val="left"/>
    </w:pPr>
  </w:style>
  <w:style w:type="character" w:styleId="13">
    <w:name w:val="page number"/>
    <w:basedOn w:val="11"/>
    <w:qFormat/>
    <w:uiPriority w:val="0"/>
  </w:style>
  <w:style w:type="character" w:styleId="14">
    <w:name w:val="Hyperlink"/>
    <w:basedOn w:val="11"/>
    <w:qFormat/>
    <w:uiPriority w:val="0"/>
    <w:rPr>
      <w:color w:val="0000FF"/>
      <w:u w:val="single"/>
    </w:rPr>
  </w:style>
  <w:style w:type="paragraph" w:customStyle="1" w:styleId="15">
    <w:name w:val="p0"/>
    <w:basedOn w:val="1"/>
    <w:qFormat/>
    <w:uiPriority w:val="0"/>
    <w:pPr>
      <w:widowControl/>
    </w:pPr>
    <w:rPr>
      <w:rFonts w:ascii="Times New Roman" w:hAnsi="Times New Roman"/>
      <w:kern w:val="0"/>
      <w:szCs w:val="21"/>
    </w:rPr>
  </w:style>
  <w:style w:type="paragraph" w:customStyle="1" w:styleId="16">
    <w:name w:val="Default"/>
    <w:qFormat/>
    <w:uiPriority w:val="0"/>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customStyle="1" w:styleId="17">
    <w:name w:val="Body text|1"/>
    <w:basedOn w:val="1"/>
    <w:qFormat/>
    <w:uiPriority w:val="0"/>
    <w:pPr>
      <w:spacing w:line="377" w:lineRule="auto"/>
      <w:ind w:firstLine="400"/>
      <w:jc w:val="left"/>
    </w:pPr>
    <w:rPr>
      <w:rFonts w:ascii="宋体" w:hAnsi="宋体" w:eastAsia="宋体" w:cs="宋体"/>
      <w:kern w:val="0"/>
      <w:sz w:val="22"/>
      <w:szCs w:val="22"/>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6</Pages>
  <Words>405</Words>
  <Characters>2311</Characters>
  <Lines>19</Lines>
  <Paragraphs>5</Paragraphs>
  <TotalTime>8</TotalTime>
  <ScaleCrop>false</ScaleCrop>
  <LinksUpToDate>false</LinksUpToDate>
  <CharactersWithSpaces>2711</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2020-03-07T13:46:00Z</dcterms:created>
  <dc:creator>Administrator</dc:creator>
  <cp:lastModifiedBy>Administrator永福县教育局</cp:lastModifiedBy>
  <cp:lastPrinted>2024-03-04T09:41:59Z</cp:lastPrinted>
  <dcterms:modified xsi:type="dcterms:W3CDTF">2024-03-04T09:47:11Z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87C99AE46DF84E77A6031BB46991393B</vt:lpwstr>
  </property>
</Properties>
</file>